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0453" w:rsidRDefault="00D10453" w:rsidP="00D10453">
      <w:pPr>
        <w:pStyle w:val="CM1"/>
        <w:spacing w:after="58" w:line="240" w:lineRule="auto"/>
        <w:jc w:val="both"/>
        <w:rPr>
          <w:b/>
          <w:bCs/>
          <w:i/>
          <w:iCs/>
          <w:color w:val="000000"/>
          <w:sz w:val="18"/>
          <w:szCs w:val="18"/>
        </w:rPr>
      </w:pPr>
      <w:r>
        <w:rPr>
          <w:noProof/>
        </w:rPr>
        <mc:AlternateContent>
          <mc:Choice Requires="wps">
            <w:drawing>
              <wp:anchor distT="0" distB="0" distL="114300" distR="114300" simplePos="0" relativeHeight="251660288" behindDoc="0" locked="0" layoutInCell="1" allowOverlap="1" wp14:anchorId="73048E5C" wp14:editId="10D647BA">
                <wp:simplePos x="0" y="0"/>
                <wp:positionH relativeFrom="column">
                  <wp:posOffset>396240</wp:posOffset>
                </wp:positionH>
                <wp:positionV relativeFrom="paragraph">
                  <wp:posOffset>-1270</wp:posOffset>
                </wp:positionV>
                <wp:extent cx="6298565" cy="552450"/>
                <wp:effectExtent l="0" t="0" r="26035" b="19050"/>
                <wp:wrapNone/>
                <wp:docPr id="2" name="Rectangle 6" descr="Description: Description: Description: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8565" cy="552450"/>
                        </a:xfrm>
                        <a:prstGeom prst="rect">
                          <a:avLst/>
                        </a:prstGeom>
                        <a:pattFill prst="pct5">
                          <a:fgClr>
                            <a:srgbClr val="93CDDD">
                              <a:alpha val="0"/>
                            </a:srgbClr>
                          </a:fgClr>
                          <a:bgClr>
                            <a:srgbClr val="E46C0A">
                              <a:alpha val="0"/>
                            </a:srgbClr>
                          </a:bgClr>
                        </a:pattFill>
                        <a:ln w="12700">
                          <a:solidFill>
                            <a:srgbClr val="93CDDD"/>
                          </a:solidFill>
                          <a:miter lim="800000"/>
                          <a:headEnd/>
                          <a:tailEnd/>
                        </a:ln>
                        <a:effectLst/>
                        <a:extLst>
                          <a:ext uri="{AF507438-7753-43E0-B8FC-AC1667EBCBE1}">
                            <a14:hiddenEffects xmlns:a14="http://schemas.microsoft.com/office/drawing/2010/main">
                              <a:effectLst>
                                <a:outerShdw dist="28398" dir="3806097" algn="ctr" rotWithShape="0">
                                  <a:srgbClr val="974706">
                                    <a:alpha val="50000"/>
                                  </a:srgbClr>
                                </a:outerShdw>
                              </a:effectLst>
                            </a14:hiddenEffects>
                          </a:ext>
                        </a:extLst>
                      </wps:spPr>
                      <wps:txbx>
                        <w:txbxContent>
                          <w:p w:rsidR="00D10453" w:rsidRPr="00961780" w:rsidRDefault="00D10453" w:rsidP="00D10453">
                            <w:pPr>
                              <w:shd w:val="clear" w:color="auto" w:fill="B6DDE8"/>
                              <w:tabs>
                                <w:tab w:val="center" w:pos="5400"/>
                              </w:tabs>
                              <w:spacing w:after="0" w:line="240" w:lineRule="auto"/>
                              <w:jc w:val="center"/>
                              <w:rPr>
                                <w:rFonts w:ascii="Arial" w:hAnsi="Arial" w:cs="Arial"/>
                                <w:b/>
                                <w:sz w:val="20"/>
                                <w:szCs w:val="20"/>
                              </w:rPr>
                            </w:pPr>
                            <w:r w:rsidRPr="00961780">
                              <w:rPr>
                                <w:rFonts w:ascii="Arial" w:hAnsi="Arial" w:cs="Arial"/>
                                <w:b/>
                                <w:sz w:val="20"/>
                                <w:szCs w:val="20"/>
                              </w:rPr>
                              <w:t>Nashville State Community College</w:t>
                            </w:r>
                          </w:p>
                          <w:p w:rsidR="00D10453" w:rsidRDefault="00D10453" w:rsidP="00D10453">
                            <w:pPr>
                              <w:shd w:val="clear" w:color="auto" w:fill="B6DDE8"/>
                              <w:tabs>
                                <w:tab w:val="center" w:pos="5400"/>
                              </w:tabs>
                              <w:spacing w:after="0" w:line="240" w:lineRule="auto"/>
                              <w:jc w:val="center"/>
                              <w:rPr>
                                <w:rFonts w:ascii="Arial" w:hAnsi="Arial" w:cs="Arial"/>
                                <w:b/>
                                <w:sz w:val="20"/>
                                <w:szCs w:val="20"/>
                              </w:rPr>
                            </w:pPr>
                            <w:r>
                              <w:rPr>
                                <w:rFonts w:ascii="Arial" w:hAnsi="Arial" w:cs="Arial"/>
                                <w:b/>
                                <w:sz w:val="20"/>
                                <w:szCs w:val="20"/>
                              </w:rPr>
                              <w:t>A.A.S. Degree in Accounting</w:t>
                            </w:r>
                          </w:p>
                          <w:p w:rsidR="00D10453" w:rsidRDefault="002B52D1" w:rsidP="00D10453">
                            <w:pPr>
                              <w:shd w:val="clear" w:color="auto" w:fill="B6DDE8"/>
                              <w:tabs>
                                <w:tab w:val="center" w:pos="5400"/>
                              </w:tabs>
                              <w:spacing w:after="0" w:line="240" w:lineRule="auto"/>
                              <w:jc w:val="center"/>
                              <w:rPr>
                                <w:rFonts w:ascii="Arial" w:hAnsi="Arial" w:cs="Arial"/>
                                <w:b/>
                                <w:sz w:val="20"/>
                                <w:szCs w:val="20"/>
                              </w:rPr>
                            </w:pPr>
                            <w:r>
                              <w:rPr>
                                <w:rFonts w:ascii="Arial" w:hAnsi="Arial" w:cs="Arial"/>
                                <w:b/>
                                <w:sz w:val="20"/>
                                <w:szCs w:val="20"/>
                              </w:rPr>
                              <w:t>Critical Advisement Information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048E5C" id="Rectangle 6" o:spid="_x0000_s1026" alt="Description: Description: Description: 5%" style="position:absolute;left:0;text-align:left;margin-left:31.2pt;margin-top:-.1pt;width:495.95pt;height:4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" fillcolor="#93cddd" strokecolor="#93cddd" strokeweight="1pt">
                <v:fill r:id="rId6" o:title="" opacity="0" color2="#e46c0a" o:opacity2="0" type="pattern"/>
                <v:shadow color="#974706" opacity=".5" offset="1pt"/>
                <v:textbox>
                  <w:txbxContent>
                    <w:p w:rsidR="00D10453" w:rsidRPr="00961780" w:rsidRDefault="00D10453" w:rsidP="00D10453">
                      <w:pPr>
                        <w:shd w:val="clear" w:color="auto" w:fill="B6DDE8"/>
                        <w:tabs>
                          <w:tab w:val="center" w:pos="5400"/>
                        </w:tabs>
                        <w:spacing w:after="0" w:line="240" w:lineRule="auto"/>
                        <w:jc w:val="center"/>
                        <w:rPr>
                          <w:rFonts w:ascii="Arial" w:hAnsi="Arial" w:cs="Arial"/>
                          <w:b/>
                          <w:sz w:val="20"/>
                          <w:szCs w:val="20"/>
                        </w:rPr>
                      </w:pPr>
                      <w:r w:rsidRPr="00961780">
                        <w:rPr>
                          <w:rFonts w:ascii="Arial" w:hAnsi="Arial" w:cs="Arial"/>
                          <w:b/>
                          <w:sz w:val="20"/>
                          <w:szCs w:val="20"/>
                        </w:rPr>
                        <w:t>Nashville State Community College</w:t>
                      </w:r>
                    </w:p>
                    <w:p w:rsidR="00D10453" w:rsidRDefault="00D10453" w:rsidP="00D10453">
                      <w:pPr>
                        <w:shd w:val="clear" w:color="auto" w:fill="B6DDE8"/>
                        <w:tabs>
                          <w:tab w:val="center" w:pos="5400"/>
                        </w:tabs>
                        <w:spacing w:after="0" w:line="240" w:lineRule="auto"/>
                        <w:jc w:val="center"/>
                        <w:rPr>
                          <w:rFonts w:ascii="Arial" w:hAnsi="Arial" w:cs="Arial"/>
                          <w:b/>
                          <w:sz w:val="20"/>
                          <w:szCs w:val="20"/>
                        </w:rPr>
                      </w:pPr>
                      <w:r>
                        <w:rPr>
                          <w:rFonts w:ascii="Arial" w:hAnsi="Arial" w:cs="Arial"/>
                          <w:b/>
                          <w:sz w:val="20"/>
                          <w:szCs w:val="20"/>
                        </w:rPr>
                        <w:t>A.A.S. Degree in Accounting</w:t>
                      </w:r>
                    </w:p>
                    <w:p w:rsidR="00D10453" w:rsidRDefault="002B52D1" w:rsidP="00D10453">
                      <w:pPr>
                        <w:shd w:val="clear" w:color="auto" w:fill="B6DDE8"/>
                        <w:tabs>
                          <w:tab w:val="center" w:pos="5400"/>
                        </w:tabs>
                        <w:spacing w:after="0" w:line="240" w:lineRule="auto"/>
                        <w:jc w:val="center"/>
                        <w:rPr>
                          <w:rFonts w:ascii="Arial" w:hAnsi="Arial" w:cs="Arial"/>
                          <w:b/>
                          <w:sz w:val="20"/>
                          <w:szCs w:val="20"/>
                        </w:rPr>
                      </w:pPr>
                      <w:r>
                        <w:rPr>
                          <w:rFonts w:ascii="Arial" w:hAnsi="Arial" w:cs="Arial"/>
                          <w:b/>
                          <w:sz w:val="20"/>
                          <w:szCs w:val="20"/>
                        </w:rPr>
                        <w:t>Critical Advisement Information</w:t>
                      </w:r>
                    </w:p>
                  </w:txbxContent>
                </v:textbox>
              </v:rect>
            </w:pict>
          </mc:Fallback>
        </mc:AlternateContent>
      </w:r>
    </w:p>
    <w:p w:rsidR="00D10453" w:rsidRDefault="00D10453" w:rsidP="00D10453">
      <w:pPr>
        <w:pStyle w:val="CM1"/>
        <w:spacing w:after="58" w:line="240" w:lineRule="auto"/>
        <w:jc w:val="both"/>
        <w:rPr>
          <w:b/>
          <w:bCs/>
          <w:i/>
          <w:iCs/>
          <w:color w:val="000000"/>
          <w:sz w:val="18"/>
          <w:szCs w:val="18"/>
        </w:rPr>
      </w:pPr>
    </w:p>
    <w:p w:rsidR="00D10453" w:rsidRDefault="00D10453" w:rsidP="00D10453">
      <w:pPr>
        <w:pStyle w:val="CM1"/>
        <w:spacing w:after="58" w:line="240" w:lineRule="auto"/>
        <w:jc w:val="both"/>
        <w:rPr>
          <w:b/>
          <w:bCs/>
          <w:i/>
          <w:iCs/>
          <w:color w:val="000000"/>
          <w:sz w:val="18"/>
          <w:szCs w:val="18"/>
        </w:rPr>
      </w:pPr>
    </w:p>
    <w:p w:rsidR="00D10453" w:rsidRDefault="00D10453" w:rsidP="00D10453">
      <w:pPr>
        <w:pStyle w:val="CM1"/>
        <w:spacing w:after="58" w:line="240" w:lineRule="auto"/>
        <w:jc w:val="both"/>
        <w:rPr>
          <w:b/>
          <w:bCs/>
          <w:i/>
          <w:iCs/>
          <w:color w:val="000000"/>
          <w:sz w:val="18"/>
          <w:szCs w:val="18"/>
        </w:rPr>
      </w:pPr>
    </w:p>
    <w:p w:rsidR="005F4F61" w:rsidRPr="00826569" w:rsidRDefault="00365072" w:rsidP="00826569">
      <w:pPr>
        <w:pStyle w:val="Default"/>
        <w:shd w:val="clear" w:color="auto" w:fill="BFBFBF" w:themeFill="background1" w:themeFillShade="BF"/>
        <w:spacing w:before="20" w:after="40"/>
        <w:rPr>
          <w:b/>
          <w:bCs/>
          <w:iCs/>
          <w:sz w:val="18"/>
          <w:szCs w:val="18"/>
        </w:rPr>
      </w:pPr>
      <w:r w:rsidRPr="00826569">
        <w:rPr>
          <w:b/>
          <w:bCs/>
          <w:iCs/>
          <w:sz w:val="18"/>
          <w:szCs w:val="18"/>
        </w:rPr>
        <w:t xml:space="preserve">If I am not able to follow the Accounting AAS Advising Sheet exactly as </w:t>
      </w:r>
      <w:r w:rsidR="00826569">
        <w:rPr>
          <w:b/>
          <w:bCs/>
          <w:iCs/>
          <w:sz w:val="18"/>
          <w:szCs w:val="18"/>
        </w:rPr>
        <w:t>outlined</w:t>
      </w:r>
      <w:r w:rsidRPr="00826569">
        <w:rPr>
          <w:b/>
          <w:bCs/>
          <w:iCs/>
          <w:sz w:val="18"/>
          <w:szCs w:val="18"/>
        </w:rPr>
        <w:t>, is there anything I need to know about</w:t>
      </w:r>
      <w:r w:rsidRPr="00E52A5A">
        <w:rPr>
          <w:b/>
          <w:sz w:val="18"/>
          <w:szCs w:val="18"/>
        </w:rPr>
        <w:t xml:space="preserve"> </w:t>
      </w:r>
      <w:r w:rsidRPr="00826569">
        <w:rPr>
          <w:b/>
          <w:bCs/>
          <w:iCs/>
          <w:sz w:val="18"/>
          <w:szCs w:val="18"/>
        </w:rPr>
        <w:t>scheduling my classes?</w:t>
      </w:r>
    </w:p>
    <w:p w:rsidR="00365072" w:rsidRPr="006F0F1F" w:rsidRDefault="00365072" w:rsidP="005F4F61">
      <w:pPr>
        <w:pStyle w:val="Default"/>
        <w:ind w:left="180"/>
        <w:rPr>
          <w:sz w:val="17"/>
          <w:szCs w:val="17"/>
        </w:rPr>
      </w:pPr>
      <w:r w:rsidRPr="006F0F1F">
        <w:rPr>
          <w:sz w:val="17"/>
          <w:szCs w:val="17"/>
        </w:rPr>
        <w:t>Definitely!  Here are some points you should keep in mind:</w:t>
      </w:r>
    </w:p>
    <w:p w:rsidR="00365072" w:rsidRPr="006F0F1F" w:rsidRDefault="00365072" w:rsidP="005F4F61">
      <w:pPr>
        <w:pStyle w:val="Default"/>
        <w:numPr>
          <w:ilvl w:val="0"/>
          <w:numId w:val="3"/>
        </w:numPr>
        <w:ind w:left="540" w:hanging="180"/>
        <w:rPr>
          <w:sz w:val="17"/>
          <w:szCs w:val="17"/>
        </w:rPr>
      </w:pPr>
      <w:r w:rsidRPr="006F0F1F">
        <w:rPr>
          <w:sz w:val="17"/>
          <w:szCs w:val="17"/>
        </w:rPr>
        <w:t xml:space="preserve">Take ACCT 1010, Principles of Accounting I, as soon as possible, preferably starting in </w:t>
      </w:r>
      <w:r w:rsidR="001616D9" w:rsidRPr="006F0F1F">
        <w:rPr>
          <w:sz w:val="17"/>
          <w:szCs w:val="17"/>
        </w:rPr>
        <w:t>the fall.  This course is a prerequisite for ACCT 1020, Principles of Accounting II, and this series of courses must be taken before any other accounting curriculum in the program may be taken.</w:t>
      </w:r>
    </w:p>
    <w:p w:rsidR="001616D9" w:rsidRPr="006F0F1F" w:rsidRDefault="001616D9" w:rsidP="005F4F61">
      <w:pPr>
        <w:pStyle w:val="Default"/>
        <w:numPr>
          <w:ilvl w:val="0"/>
          <w:numId w:val="3"/>
        </w:numPr>
        <w:ind w:left="540" w:hanging="180"/>
        <w:rPr>
          <w:sz w:val="17"/>
          <w:szCs w:val="17"/>
        </w:rPr>
      </w:pPr>
      <w:r w:rsidRPr="006F0F1F">
        <w:rPr>
          <w:sz w:val="17"/>
          <w:szCs w:val="17"/>
        </w:rPr>
        <w:t xml:space="preserve">Take ACCT 1020 immediately after ACCT 1010.  ACCT 1020 is a continuation of ACCT 1010 and you will be most successful if you take these two courses in close succession.  Additionally, the material you purchase for ACCT 1010 </w:t>
      </w:r>
      <w:r w:rsidR="005F4F61" w:rsidRPr="006F0F1F">
        <w:rPr>
          <w:sz w:val="17"/>
          <w:szCs w:val="17"/>
        </w:rPr>
        <w:t xml:space="preserve">(textbook and homework management system) </w:t>
      </w:r>
      <w:r w:rsidRPr="006F0F1F">
        <w:rPr>
          <w:sz w:val="17"/>
          <w:szCs w:val="17"/>
        </w:rPr>
        <w:t>is also used for ACCT 1020 and is good for two consecutive semesters.  If you do not take these two courses in consecutive semesters, you may need to purchase new course materials and spend additional funds.</w:t>
      </w:r>
    </w:p>
    <w:p w:rsidR="001616D9" w:rsidRPr="006F0F1F" w:rsidRDefault="001616D9" w:rsidP="005F4F61">
      <w:pPr>
        <w:pStyle w:val="Default"/>
        <w:numPr>
          <w:ilvl w:val="0"/>
          <w:numId w:val="3"/>
        </w:numPr>
        <w:ind w:left="540" w:hanging="180"/>
        <w:rPr>
          <w:sz w:val="17"/>
          <w:szCs w:val="17"/>
        </w:rPr>
      </w:pPr>
      <w:r w:rsidRPr="006F0F1F">
        <w:rPr>
          <w:sz w:val="17"/>
          <w:szCs w:val="17"/>
        </w:rPr>
        <w:t>Take BUSN 13</w:t>
      </w:r>
      <w:r w:rsidR="002A4786">
        <w:rPr>
          <w:sz w:val="17"/>
          <w:szCs w:val="17"/>
        </w:rPr>
        <w:t>6</w:t>
      </w:r>
      <w:r w:rsidRPr="006F0F1F">
        <w:rPr>
          <w:sz w:val="17"/>
          <w:szCs w:val="17"/>
        </w:rPr>
        <w:t>0</w:t>
      </w:r>
      <w:r w:rsidR="005F4F61" w:rsidRPr="006F0F1F">
        <w:rPr>
          <w:sz w:val="17"/>
          <w:szCs w:val="17"/>
        </w:rPr>
        <w:t xml:space="preserve">, Software Applications for Business, </w:t>
      </w:r>
      <w:r w:rsidRPr="006F0F1F">
        <w:rPr>
          <w:sz w:val="17"/>
          <w:szCs w:val="17"/>
        </w:rPr>
        <w:t>as soon as possible.  This course is a prerequisite for ACCT 1371, Accounting Spreadsheets; ACCT 2381, Accounting Databases, and ACCT 2301, Payroll Accounting.  Not having a prerequisite can limit the courses you may take and may slow your progress toward your degree.</w:t>
      </w:r>
    </w:p>
    <w:p w:rsidR="001616D9" w:rsidRPr="006F0F1F" w:rsidRDefault="001616D9" w:rsidP="005F4F61">
      <w:pPr>
        <w:pStyle w:val="Default"/>
        <w:numPr>
          <w:ilvl w:val="0"/>
          <w:numId w:val="3"/>
        </w:numPr>
        <w:ind w:left="540" w:hanging="180"/>
        <w:rPr>
          <w:sz w:val="17"/>
          <w:szCs w:val="17"/>
        </w:rPr>
      </w:pPr>
      <w:r w:rsidRPr="006F0F1F">
        <w:rPr>
          <w:sz w:val="17"/>
          <w:szCs w:val="17"/>
        </w:rPr>
        <w:t>ACCT 2321, Intermediate Accounting I, is offered once a year in fall only.</w:t>
      </w:r>
      <w:r w:rsidR="00654A9B" w:rsidRPr="006F0F1F">
        <w:rPr>
          <w:sz w:val="17"/>
          <w:szCs w:val="17"/>
        </w:rPr>
        <w:t xml:space="preserve">  ACCT 2321 is a perquisite for ACCT 2322, Intermediate Accounting II, which is offered once a year in the spring only. You must complete ACCT 1020, Principles of Accounting II, before you can enroll</w:t>
      </w:r>
      <w:r w:rsidR="005F4F61" w:rsidRPr="006F0F1F">
        <w:rPr>
          <w:sz w:val="17"/>
          <w:szCs w:val="17"/>
        </w:rPr>
        <w:t xml:space="preserve"> in Intermediate Accounting I. </w:t>
      </w:r>
      <w:r w:rsidR="00654A9B" w:rsidRPr="006F0F1F">
        <w:rPr>
          <w:sz w:val="17"/>
          <w:szCs w:val="17"/>
        </w:rPr>
        <w:t>If you do not schedule the Principles/Intermediate sequence correctly, your progress may be slowed.</w:t>
      </w:r>
    </w:p>
    <w:p w:rsidR="00654A9B" w:rsidRPr="006F0F1F" w:rsidRDefault="00654A9B" w:rsidP="005F4F61">
      <w:pPr>
        <w:pStyle w:val="Default"/>
        <w:numPr>
          <w:ilvl w:val="0"/>
          <w:numId w:val="3"/>
        </w:numPr>
        <w:ind w:left="540" w:hanging="180"/>
        <w:rPr>
          <w:sz w:val="17"/>
          <w:szCs w:val="17"/>
        </w:rPr>
      </w:pPr>
      <w:r w:rsidRPr="006F0F1F">
        <w:rPr>
          <w:sz w:val="17"/>
          <w:szCs w:val="17"/>
        </w:rPr>
        <w:t>ACCT 2391, Special Topics in Accounting, and</w:t>
      </w:r>
      <w:r w:rsidR="00B442D6" w:rsidRPr="006F0F1F">
        <w:rPr>
          <w:sz w:val="17"/>
          <w:szCs w:val="17"/>
        </w:rPr>
        <w:t xml:space="preserve"> ACCT 2399, Accounting Capstone, are offered in the spring semester only and must be the last classes taken in your accounting curriculum. These classes are a culmination of the competencies achieved in all other accounting courses in this curriculum.</w:t>
      </w:r>
    </w:p>
    <w:p w:rsidR="00E52A5A" w:rsidRPr="00826569" w:rsidRDefault="00E52A5A" w:rsidP="00826569">
      <w:pPr>
        <w:pStyle w:val="CM1"/>
        <w:shd w:val="clear" w:color="auto" w:fill="BFBFBF" w:themeFill="background1" w:themeFillShade="BF"/>
        <w:spacing w:before="20" w:after="40" w:line="240" w:lineRule="auto"/>
        <w:jc w:val="both"/>
        <w:rPr>
          <w:b/>
          <w:bCs/>
          <w:iCs/>
          <w:color w:val="000000"/>
          <w:sz w:val="18"/>
          <w:szCs w:val="18"/>
        </w:rPr>
      </w:pPr>
      <w:r w:rsidRPr="00826569">
        <w:rPr>
          <w:b/>
          <w:bCs/>
          <w:iCs/>
          <w:color w:val="000000"/>
          <w:sz w:val="18"/>
          <w:szCs w:val="18"/>
        </w:rPr>
        <w:t>Who can I contact if I have questions?</w:t>
      </w:r>
    </w:p>
    <w:p w:rsidR="00E52A5A" w:rsidRPr="006F0F1F" w:rsidRDefault="00E52A5A" w:rsidP="00E52A5A">
      <w:pPr>
        <w:pStyle w:val="Default"/>
        <w:ind w:left="360"/>
        <w:rPr>
          <w:b/>
          <w:sz w:val="17"/>
          <w:szCs w:val="17"/>
        </w:rPr>
      </w:pPr>
      <w:r w:rsidRPr="006F0F1F">
        <w:rPr>
          <w:b/>
          <w:sz w:val="17"/>
          <w:szCs w:val="17"/>
        </w:rPr>
        <w:t>Accounting Faculty:</w:t>
      </w:r>
    </w:p>
    <w:p w:rsidR="00CA1DBB" w:rsidRPr="006F0F1F" w:rsidRDefault="00E52A5A" w:rsidP="00CA1DBB">
      <w:pPr>
        <w:pStyle w:val="Default"/>
        <w:tabs>
          <w:tab w:val="left" w:pos="6120"/>
        </w:tabs>
        <w:ind w:left="360"/>
        <w:rPr>
          <w:sz w:val="17"/>
          <w:szCs w:val="17"/>
          <w:u w:val="single"/>
        </w:rPr>
      </w:pPr>
      <w:r w:rsidRPr="006F0F1F">
        <w:rPr>
          <w:sz w:val="17"/>
          <w:szCs w:val="17"/>
          <w:u w:val="single"/>
        </w:rPr>
        <w:t>Main Campus</w:t>
      </w:r>
      <w:r w:rsidR="00CA1DBB" w:rsidRPr="00CA1DBB">
        <w:rPr>
          <w:sz w:val="17"/>
          <w:szCs w:val="17"/>
        </w:rPr>
        <w:tab/>
      </w:r>
      <w:r w:rsidR="00CA1DBB" w:rsidRPr="006F0F1F">
        <w:rPr>
          <w:sz w:val="17"/>
          <w:szCs w:val="17"/>
          <w:u w:val="single"/>
        </w:rPr>
        <w:t>Southeast Campus</w:t>
      </w:r>
    </w:p>
    <w:p w:rsidR="00CA1DBB" w:rsidRPr="006F0F1F" w:rsidRDefault="00E52A5A" w:rsidP="00CA1DBB">
      <w:pPr>
        <w:pStyle w:val="Default"/>
        <w:tabs>
          <w:tab w:val="left" w:pos="6120"/>
        </w:tabs>
        <w:ind w:left="360"/>
        <w:rPr>
          <w:sz w:val="17"/>
          <w:szCs w:val="17"/>
        </w:rPr>
      </w:pPr>
      <w:r w:rsidRPr="006F0F1F">
        <w:rPr>
          <w:sz w:val="17"/>
          <w:szCs w:val="17"/>
        </w:rPr>
        <w:t xml:space="preserve">Paul </w:t>
      </w:r>
      <w:proofErr w:type="spellStart"/>
      <w:r w:rsidRPr="006F0F1F">
        <w:rPr>
          <w:sz w:val="17"/>
          <w:szCs w:val="17"/>
        </w:rPr>
        <w:t>Koulakov</w:t>
      </w:r>
      <w:proofErr w:type="spellEnd"/>
      <w:r w:rsidRPr="006F0F1F">
        <w:rPr>
          <w:sz w:val="17"/>
          <w:szCs w:val="17"/>
        </w:rPr>
        <w:t xml:space="preserve">: 615-353-3404, </w:t>
      </w:r>
      <w:r w:rsidR="00CA1DBB" w:rsidRPr="00CA1DBB">
        <w:rPr>
          <w:sz w:val="17"/>
          <w:szCs w:val="17"/>
        </w:rPr>
        <w:t>paul.koulakov@nscc.edu</w:t>
      </w:r>
      <w:r w:rsidR="00CA1DBB">
        <w:rPr>
          <w:sz w:val="17"/>
          <w:szCs w:val="17"/>
        </w:rPr>
        <w:tab/>
      </w:r>
      <w:r w:rsidR="00CA1DBB" w:rsidRPr="006F0F1F">
        <w:rPr>
          <w:sz w:val="17"/>
          <w:szCs w:val="17"/>
        </w:rPr>
        <w:t>Philip Lee: 615-916-5888, philip.lee@nscc.edu</w:t>
      </w:r>
    </w:p>
    <w:p w:rsidR="00E52A5A" w:rsidRPr="006F0F1F" w:rsidRDefault="00E52A5A" w:rsidP="00CA1DBB">
      <w:pPr>
        <w:pStyle w:val="Default"/>
        <w:tabs>
          <w:tab w:val="left" w:pos="6120"/>
        </w:tabs>
        <w:ind w:left="360"/>
        <w:rPr>
          <w:sz w:val="17"/>
          <w:szCs w:val="17"/>
        </w:rPr>
      </w:pPr>
      <w:r w:rsidRPr="006F0F1F">
        <w:rPr>
          <w:sz w:val="17"/>
          <w:szCs w:val="17"/>
        </w:rPr>
        <w:t>Maryann Ludden: 615-353-3419, maryann.ludden@nscc.edu</w:t>
      </w:r>
    </w:p>
    <w:p w:rsidR="00E52A5A" w:rsidRPr="006F0F1F" w:rsidRDefault="00E52A5A" w:rsidP="00CA1DBB">
      <w:pPr>
        <w:pStyle w:val="Default"/>
        <w:tabs>
          <w:tab w:val="left" w:pos="6120"/>
        </w:tabs>
        <w:ind w:left="360"/>
        <w:rPr>
          <w:sz w:val="17"/>
          <w:szCs w:val="17"/>
        </w:rPr>
      </w:pPr>
      <w:r w:rsidRPr="006F0F1F">
        <w:rPr>
          <w:sz w:val="17"/>
          <w:szCs w:val="17"/>
        </w:rPr>
        <w:t xml:space="preserve">Karen Powers: 615-353-3418, </w:t>
      </w:r>
      <w:r w:rsidR="00CA1DBB" w:rsidRPr="00CA1DBB">
        <w:rPr>
          <w:sz w:val="17"/>
          <w:szCs w:val="17"/>
        </w:rPr>
        <w:t>karen.powers@nscc.edu</w:t>
      </w:r>
      <w:r w:rsidR="00CA1DBB">
        <w:rPr>
          <w:sz w:val="17"/>
          <w:szCs w:val="17"/>
        </w:rPr>
        <w:tab/>
      </w:r>
      <w:r w:rsidR="00CA1DBB" w:rsidRPr="006F0F1F">
        <w:rPr>
          <w:b/>
          <w:sz w:val="17"/>
          <w:szCs w:val="17"/>
        </w:rPr>
        <w:t>Business and Applied Arts Division Secretary</w:t>
      </w:r>
    </w:p>
    <w:p w:rsidR="006E160D" w:rsidRDefault="00E52A5A" w:rsidP="003D2B9F">
      <w:pPr>
        <w:pStyle w:val="Default"/>
        <w:tabs>
          <w:tab w:val="left" w:pos="6120"/>
        </w:tabs>
        <w:ind w:left="360"/>
        <w:rPr>
          <w:sz w:val="17"/>
          <w:szCs w:val="17"/>
        </w:rPr>
      </w:pPr>
      <w:r w:rsidRPr="006F0F1F">
        <w:rPr>
          <w:sz w:val="17"/>
          <w:szCs w:val="17"/>
        </w:rPr>
        <w:t xml:space="preserve">Laurie Swanson: 615-353-3427, </w:t>
      </w:r>
      <w:r w:rsidR="00CA1DBB" w:rsidRPr="00CA1DBB">
        <w:rPr>
          <w:sz w:val="17"/>
          <w:szCs w:val="17"/>
        </w:rPr>
        <w:t>laurie.swanson@nscc.edu</w:t>
      </w:r>
      <w:r w:rsidR="00CA1DBB">
        <w:rPr>
          <w:sz w:val="17"/>
          <w:szCs w:val="17"/>
        </w:rPr>
        <w:tab/>
      </w:r>
      <w:r w:rsidR="00CA1DBB" w:rsidRPr="006F0F1F">
        <w:rPr>
          <w:sz w:val="17"/>
          <w:szCs w:val="17"/>
        </w:rPr>
        <w:t xml:space="preserve">Ruth Green: 615-353-3400, </w:t>
      </w:r>
      <w:hyperlink r:id="rId7" w:history="1">
        <w:r w:rsidR="006E160D" w:rsidRPr="000E3293">
          <w:rPr>
            <w:rStyle w:val="Hyperlink"/>
            <w:sz w:val="17"/>
            <w:szCs w:val="17"/>
          </w:rPr>
          <w:t>ruth.green@nscc.edu</w:t>
        </w:r>
      </w:hyperlink>
    </w:p>
    <w:p w:rsidR="006E160D" w:rsidRDefault="006E160D" w:rsidP="006E160D">
      <w:pPr>
        <w:pStyle w:val="Default"/>
        <w:tabs>
          <w:tab w:val="left" w:pos="6120"/>
        </w:tabs>
        <w:rPr>
          <w:sz w:val="17"/>
          <w:szCs w:val="17"/>
        </w:rPr>
      </w:pPr>
    </w:p>
    <w:p w:rsidR="006E160D" w:rsidRPr="006E160D" w:rsidRDefault="006E160D" w:rsidP="006E160D">
      <w:pPr>
        <w:pStyle w:val="Default"/>
        <w:tabs>
          <w:tab w:val="left" w:pos="6120"/>
        </w:tabs>
        <w:rPr>
          <w:b/>
          <w:sz w:val="17"/>
          <w:szCs w:val="17"/>
          <w:u w:val="single"/>
        </w:rPr>
      </w:pPr>
      <w:r w:rsidRPr="006E160D">
        <w:rPr>
          <w:b/>
          <w:sz w:val="17"/>
          <w:szCs w:val="17"/>
          <w:u w:val="single"/>
        </w:rPr>
        <w:t>Additional Information</w:t>
      </w:r>
    </w:p>
    <w:p w:rsidR="006E160D" w:rsidRDefault="006E160D" w:rsidP="003D2B9F">
      <w:pPr>
        <w:pStyle w:val="Default"/>
        <w:tabs>
          <w:tab w:val="left" w:pos="6120"/>
        </w:tabs>
        <w:ind w:left="360"/>
        <w:rPr>
          <w:sz w:val="17"/>
          <w:szCs w:val="17"/>
        </w:rPr>
      </w:pPr>
    </w:p>
    <w:p w:rsidR="006E160D" w:rsidRPr="006E160D" w:rsidRDefault="00E5608F" w:rsidP="006E160D">
      <w:pPr>
        <w:rPr>
          <w:rFonts w:ascii="Arial" w:hAnsi="Arial" w:cs="Arial"/>
          <w:sz w:val="17"/>
          <w:szCs w:val="17"/>
        </w:rPr>
      </w:pPr>
      <w:r>
        <w:rPr>
          <w:rFonts w:ascii="Arial" w:hAnsi="Arial" w:cs="Arial"/>
          <w:sz w:val="17"/>
          <w:szCs w:val="17"/>
        </w:rPr>
        <w:t>1</w:t>
      </w:r>
      <w:r w:rsidR="006E160D" w:rsidRPr="006E160D">
        <w:rPr>
          <w:rFonts w:ascii="Arial" w:hAnsi="Arial" w:cs="Arial"/>
          <w:sz w:val="17"/>
          <w:szCs w:val="17"/>
        </w:rPr>
        <w:t>. Have a conversation with the student about the connection between their degree choice and ultimate career choice.</w:t>
      </w:r>
    </w:p>
    <w:p w:rsidR="006E160D" w:rsidRPr="006E160D" w:rsidRDefault="00E5608F" w:rsidP="006E160D">
      <w:pPr>
        <w:rPr>
          <w:rFonts w:ascii="Arial" w:hAnsi="Arial" w:cs="Arial"/>
          <w:sz w:val="17"/>
          <w:szCs w:val="17"/>
        </w:rPr>
      </w:pPr>
      <w:r>
        <w:rPr>
          <w:rFonts w:ascii="Arial" w:hAnsi="Arial" w:cs="Arial"/>
          <w:sz w:val="17"/>
          <w:szCs w:val="17"/>
        </w:rPr>
        <w:t>2</w:t>
      </w:r>
      <w:r w:rsidR="006E160D" w:rsidRPr="006E160D">
        <w:rPr>
          <w:rFonts w:ascii="Arial" w:hAnsi="Arial" w:cs="Arial"/>
          <w:sz w:val="17"/>
          <w:szCs w:val="17"/>
        </w:rPr>
        <w:t>. Help students understand resources to support student success available through Nashville State.</w:t>
      </w:r>
    </w:p>
    <w:p w:rsidR="006E160D" w:rsidRPr="006E160D" w:rsidRDefault="00E5608F" w:rsidP="006E160D">
      <w:pPr>
        <w:rPr>
          <w:rFonts w:ascii="Arial" w:hAnsi="Arial" w:cs="Arial"/>
          <w:sz w:val="17"/>
          <w:szCs w:val="17"/>
        </w:rPr>
      </w:pPr>
      <w:hyperlink r:id="rId8" w:history="1">
        <w:r w:rsidR="006E160D" w:rsidRPr="006E160D">
          <w:rPr>
            <w:rStyle w:val="Hyperlink"/>
            <w:rFonts w:ascii="Arial" w:hAnsi="Arial" w:cs="Arial"/>
            <w:sz w:val="17"/>
            <w:szCs w:val="17"/>
          </w:rPr>
          <w:t>https://www.nscc.edu/current-students/on-campus-resources</w:t>
        </w:r>
      </w:hyperlink>
      <w:r w:rsidR="006E160D" w:rsidRPr="006E160D">
        <w:rPr>
          <w:rFonts w:ascii="Arial" w:hAnsi="Arial" w:cs="Arial"/>
          <w:sz w:val="17"/>
          <w:szCs w:val="17"/>
        </w:rPr>
        <w:t xml:space="preserve"> </w:t>
      </w:r>
    </w:p>
    <w:p w:rsidR="006E160D" w:rsidRPr="006E160D" w:rsidRDefault="00E5608F" w:rsidP="006E160D">
      <w:pPr>
        <w:rPr>
          <w:rFonts w:ascii="Arial" w:hAnsi="Arial" w:cs="Arial"/>
          <w:sz w:val="17"/>
          <w:szCs w:val="17"/>
        </w:rPr>
      </w:pPr>
      <w:r>
        <w:rPr>
          <w:rFonts w:ascii="Arial" w:hAnsi="Arial" w:cs="Arial"/>
          <w:sz w:val="17"/>
          <w:szCs w:val="17"/>
        </w:rPr>
        <w:t>3</w:t>
      </w:r>
      <w:r w:rsidR="006E160D" w:rsidRPr="006E160D">
        <w:rPr>
          <w:rFonts w:ascii="Arial" w:hAnsi="Arial" w:cs="Arial"/>
          <w:sz w:val="17"/>
          <w:szCs w:val="17"/>
        </w:rPr>
        <w:t>. Have a conversation with the student about how their course work will help them reach their academic goals (i.e., coursework [writing assignments, speeches, presentations, collaborative assignments, exams, discussions, readings, research, etc.] helps improve reading, writing, critical thinking, communication, interpersonal, and time management skills)</w:t>
      </w:r>
    </w:p>
    <w:p w:rsidR="006E160D" w:rsidRPr="006E160D" w:rsidRDefault="00E5608F" w:rsidP="006E160D">
      <w:pPr>
        <w:rPr>
          <w:rFonts w:ascii="Arial" w:hAnsi="Arial" w:cs="Arial"/>
          <w:sz w:val="17"/>
          <w:szCs w:val="17"/>
        </w:rPr>
      </w:pPr>
      <w:r>
        <w:rPr>
          <w:rFonts w:ascii="Arial" w:hAnsi="Arial" w:cs="Arial"/>
          <w:sz w:val="17"/>
          <w:szCs w:val="17"/>
        </w:rPr>
        <w:t>4</w:t>
      </w:r>
      <w:r w:rsidR="006E160D" w:rsidRPr="006E160D">
        <w:rPr>
          <w:rFonts w:ascii="Arial" w:hAnsi="Arial" w:cs="Arial"/>
          <w:sz w:val="17"/>
          <w:szCs w:val="17"/>
        </w:rPr>
        <w:t xml:space="preserve">. Have a conversation with the student about how their educational experience at NSCC has contributed to their personal growth.  </w:t>
      </w:r>
    </w:p>
    <w:p w:rsidR="006E160D" w:rsidRPr="006E160D" w:rsidRDefault="00E5608F" w:rsidP="006E160D">
      <w:pPr>
        <w:rPr>
          <w:rFonts w:ascii="Arial" w:hAnsi="Arial" w:cs="Arial"/>
          <w:sz w:val="17"/>
          <w:szCs w:val="17"/>
        </w:rPr>
      </w:pPr>
      <w:r>
        <w:rPr>
          <w:rFonts w:ascii="Arial" w:hAnsi="Arial" w:cs="Arial"/>
          <w:sz w:val="17"/>
          <w:szCs w:val="17"/>
        </w:rPr>
        <w:t>5</w:t>
      </w:r>
      <w:r w:rsidR="006E160D" w:rsidRPr="006E160D">
        <w:rPr>
          <w:rFonts w:ascii="Arial" w:hAnsi="Arial" w:cs="Arial"/>
          <w:sz w:val="17"/>
          <w:szCs w:val="17"/>
        </w:rPr>
        <w:t xml:space="preserve">. Make sure they are aware of the Advising Sheets, and Career Outcomes tool. You can email them any of the tools during or after the advisement session. </w:t>
      </w:r>
    </w:p>
    <w:p w:rsidR="00D10453" w:rsidRDefault="00D10453" w:rsidP="003D2B9F">
      <w:pPr>
        <w:pStyle w:val="Default"/>
        <w:tabs>
          <w:tab w:val="left" w:pos="6120"/>
        </w:tabs>
        <w:ind w:left="360"/>
        <w:rPr>
          <w:b/>
          <w:bCs/>
          <w:i/>
          <w:iCs/>
          <w:sz w:val="18"/>
          <w:szCs w:val="18"/>
        </w:rPr>
      </w:pPr>
      <w:bookmarkStart w:id="0" w:name="_GoBack"/>
      <w:bookmarkEnd w:id="0"/>
      <w:r>
        <w:rPr>
          <w:b/>
          <w:bCs/>
          <w:i/>
          <w:iCs/>
          <w:sz w:val="18"/>
          <w:szCs w:val="18"/>
        </w:rPr>
        <w:br w:type="page"/>
      </w:r>
    </w:p>
    <w:p w:rsidR="00D10453" w:rsidRDefault="00D10453">
      <w:pPr>
        <w:spacing w:after="0" w:line="240" w:lineRule="auto"/>
        <w:rPr>
          <w:rFonts w:ascii="Arial" w:hAnsi="Arial" w:cs="Arial"/>
          <w:b/>
          <w:bCs/>
          <w:i/>
          <w:iCs/>
          <w:color w:val="000000"/>
          <w:sz w:val="18"/>
          <w:szCs w:val="18"/>
        </w:rPr>
      </w:pPr>
    </w:p>
    <w:p w:rsidR="00B35028" w:rsidRDefault="00F63BF0" w:rsidP="004C6617">
      <w:pPr>
        <w:pStyle w:val="CM1"/>
        <w:spacing w:after="58" w:line="240" w:lineRule="auto"/>
        <w:jc w:val="both"/>
        <w:rPr>
          <w:b/>
          <w:bCs/>
          <w:i/>
          <w:iCs/>
          <w:color w:val="000000"/>
          <w:sz w:val="18"/>
          <w:szCs w:val="18"/>
        </w:rPr>
      </w:pPr>
      <w:r>
        <w:rPr>
          <w:noProof/>
        </w:rPr>
        <mc:AlternateContent>
          <mc:Choice Requires="wps">
            <w:drawing>
              <wp:anchor distT="0" distB="0" distL="114300" distR="114300" simplePos="0" relativeHeight="251658240" behindDoc="0" locked="0" layoutInCell="1" allowOverlap="1" wp14:anchorId="563E8212" wp14:editId="3710C0FC">
                <wp:simplePos x="0" y="0"/>
                <wp:positionH relativeFrom="column">
                  <wp:posOffset>303530</wp:posOffset>
                </wp:positionH>
                <wp:positionV relativeFrom="paragraph">
                  <wp:posOffset>-59055</wp:posOffset>
                </wp:positionV>
                <wp:extent cx="6298565" cy="401955"/>
                <wp:effectExtent l="0" t="0" r="26035" b="17145"/>
                <wp:wrapNone/>
                <wp:docPr id="1" name="Rectangle 6" descr="Description: Description: Description: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8565" cy="401955"/>
                        </a:xfrm>
                        <a:prstGeom prst="rect">
                          <a:avLst/>
                        </a:prstGeom>
                        <a:pattFill prst="pct5">
                          <a:fgClr>
                            <a:srgbClr val="93CDDD">
                              <a:alpha val="0"/>
                            </a:srgbClr>
                          </a:fgClr>
                          <a:bgClr>
                            <a:srgbClr val="E46C0A">
                              <a:alpha val="0"/>
                            </a:srgbClr>
                          </a:bgClr>
                        </a:pattFill>
                        <a:ln w="12700">
                          <a:solidFill>
                            <a:srgbClr val="93CDDD"/>
                          </a:solidFill>
                          <a:miter lim="800000"/>
                          <a:headEnd/>
                          <a:tailEnd/>
                        </a:ln>
                        <a:effectLst/>
                        <a:extLst>
                          <a:ext uri="{AF507438-7753-43E0-B8FC-AC1667EBCBE1}">
                            <a14:hiddenEffects xmlns:a14="http://schemas.microsoft.com/office/drawing/2010/main">
                              <a:effectLst>
                                <a:outerShdw dist="28398" dir="3806097" algn="ctr" rotWithShape="0">
                                  <a:srgbClr val="974706">
                                    <a:alpha val="50000"/>
                                  </a:srgbClr>
                                </a:outerShdw>
                              </a:effectLst>
                            </a14:hiddenEffects>
                          </a:ext>
                        </a:extLst>
                      </wps:spPr>
                      <wps:txbx>
                        <w:txbxContent>
                          <w:p w:rsidR="00B35028" w:rsidRPr="00961780" w:rsidRDefault="00B35028" w:rsidP="001B3373">
                            <w:pPr>
                              <w:shd w:val="clear" w:color="auto" w:fill="B6DDE8"/>
                              <w:tabs>
                                <w:tab w:val="center" w:pos="5400"/>
                              </w:tabs>
                              <w:spacing w:after="0" w:line="240" w:lineRule="auto"/>
                              <w:jc w:val="center"/>
                              <w:rPr>
                                <w:rFonts w:ascii="Arial" w:hAnsi="Arial" w:cs="Arial"/>
                                <w:b/>
                                <w:sz w:val="20"/>
                                <w:szCs w:val="20"/>
                              </w:rPr>
                            </w:pPr>
                            <w:r w:rsidRPr="00961780">
                              <w:rPr>
                                <w:rFonts w:ascii="Arial" w:hAnsi="Arial" w:cs="Arial"/>
                                <w:b/>
                                <w:sz w:val="20"/>
                                <w:szCs w:val="20"/>
                              </w:rPr>
                              <w:t>Nashville State Community College</w:t>
                            </w:r>
                          </w:p>
                          <w:p w:rsidR="00B35028" w:rsidRDefault="00F63BF0" w:rsidP="001B3373">
                            <w:pPr>
                              <w:shd w:val="clear" w:color="auto" w:fill="B6DDE8"/>
                              <w:tabs>
                                <w:tab w:val="center" w:pos="5400"/>
                              </w:tabs>
                              <w:spacing w:after="0" w:line="240" w:lineRule="auto"/>
                              <w:jc w:val="center"/>
                              <w:rPr>
                                <w:rFonts w:ascii="Arial" w:hAnsi="Arial" w:cs="Arial"/>
                                <w:b/>
                                <w:sz w:val="20"/>
                                <w:szCs w:val="20"/>
                              </w:rPr>
                            </w:pPr>
                            <w:r>
                              <w:rPr>
                                <w:rFonts w:ascii="Arial" w:hAnsi="Arial" w:cs="Arial"/>
                                <w:b/>
                                <w:sz w:val="20"/>
                                <w:szCs w:val="20"/>
                              </w:rPr>
                              <w:t xml:space="preserve">A.A.S. Degree in </w:t>
                            </w:r>
                            <w:r w:rsidR="00B35028">
                              <w:rPr>
                                <w:rFonts w:ascii="Arial" w:hAnsi="Arial" w:cs="Arial"/>
                                <w:b/>
                                <w:sz w:val="20"/>
                                <w:szCs w:val="20"/>
                              </w:rPr>
                              <w:t>Accounting</w:t>
                            </w:r>
                          </w:p>
                          <w:p w:rsidR="00B35028" w:rsidRDefault="00B35028" w:rsidP="004C6617">
                            <w:pPr>
                              <w:pStyle w:val="Default"/>
                              <w:jc w:val="center"/>
                              <w:rPr>
                                <w:b/>
                                <w:bCs/>
                                <w:sz w:val="18"/>
                                <w:szCs w:val="18"/>
                              </w:rPr>
                            </w:pPr>
                          </w:p>
                          <w:p w:rsidR="00B35028" w:rsidRPr="00C02B3C" w:rsidRDefault="00B35028" w:rsidP="004C6617">
                            <w:pPr>
                              <w:pStyle w:val="Default"/>
                              <w:jc w:val="center"/>
                              <w:rPr>
                                <w:sz w:val="18"/>
                                <w:szCs w:val="18"/>
                              </w:rPr>
                            </w:pPr>
                          </w:p>
                          <w:p w:rsidR="00B35028" w:rsidRPr="008B3C47" w:rsidRDefault="00B35028" w:rsidP="001B3373">
                            <w:pPr>
                              <w:shd w:val="clear" w:color="auto" w:fill="FFFFFF"/>
                              <w:spacing w:after="0" w:line="240" w:lineRule="auto"/>
                              <w:jc w:val="center"/>
                              <w:rPr>
                                <w:rFonts w:ascii="Times New Roman" w:hAnsi="Times New Roman"/>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563E8212" id="_x0000_s1027" alt="Description: Description: Description: 5%" style="position:absolute;left:0;text-align:left;margin-left:23.9pt;margin-top:-4.65pt;width:495.95pt;height:31.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" fillcolor="#93cddd" strokecolor="#93cddd" strokeweight="1pt">
                <v:fill r:id="rId9" o:title="" opacity="0" color2="#e46c0a" o:opacity2="0" type="pattern"/>
                <v:shadow color="#974706" opacity=".5" offset="1pt"/>
                <v:textbox>
                  <w:txbxContent>
                    <w:p w:rsidR="00B35028" w:rsidRPr="00961780" w:rsidRDefault="00B35028" w:rsidP="001B3373">
                      <w:pPr>
                        <w:shd w:val="clear" w:color="auto" w:fill="B6DDE8"/>
                        <w:tabs>
                          <w:tab w:val="center" w:pos="5400"/>
                        </w:tabs>
                        <w:spacing w:after="0" w:line="240" w:lineRule="auto"/>
                        <w:jc w:val="center"/>
                        <w:rPr>
                          <w:rFonts w:ascii="Arial" w:hAnsi="Arial" w:cs="Arial"/>
                          <w:b/>
                          <w:sz w:val="20"/>
                          <w:szCs w:val="20"/>
                        </w:rPr>
                      </w:pPr>
                      <w:r w:rsidRPr="00961780">
                        <w:rPr>
                          <w:rFonts w:ascii="Arial" w:hAnsi="Arial" w:cs="Arial"/>
                          <w:b/>
                          <w:sz w:val="20"/>
                          <w:szCs w:val="20"/>
                        </w:rPr>
                        <w:t>Nashville State Community College</w:t>
                      </w:r>
                    </w:p>
                    <w:p w:rsidR="00B35028" w:rsidRDefault="00F63BF0" w:rsidP="001B3373">
                      <w:pPr>
                        <w:shd w:val="clear" w:color="auto" w:fill="B6DDE8"/>
                        <w:tabs>
                          <w:tab w:val="center" w:pos="5400"/>
                        </w:tabs>
                        <w:spacing w:after="0" w:line="240" w:lineRule="auto"/>
                        <w:jc w:val="center"/>
                        <w:rPr>
                          <w:rFonts w:ascii="Arial" w:hAnsi="Arial" w:cs="Arial"/>
                          <w:b/>
                          <w:sz w:val="20"/>
                          <w:szCs w:val="20"/>
                        </w:rPr>
                      </w:pPr>
                      <w:r>
                        <w:rPr>
                          <w:rFonts w:ascii="Arial" w:hAnsi="Arial" w:cs="Arial"/>
                          <w:b/>
                          <w:sz w:val="20"/>
                          <w:szCs w:val="20"/>
                        </w:rPr>
                        <w:t xml:space="preserve">A.A.S. Degree in </w:t>
                      </w:r>
                      <w:r w:rsidR="00B35028">
                        <w:rPr>
                          <w:rFonts w:ascii="Arial" w:hAnsi="Arial" w:cs="Arial"/>
                          <w:b/>
                          <w:sz w:val="20"/>
                          <w:szCs w:val="20"/>
                        </w:rPr>
                        <w:t>Accounting</w:t>
                      </w:r>
                    </w:p>
                    <w:p w:rsidR="00B35028" w:rsidRDefault="00B35028" w:rsidP="004C6617">
                      <w:pPr>
                        <w:pStyle w:val="Default"/>
                        <w:jc w:val="center"/>
                        <w:rPr>
                          <w:b/>
                          <w:bCs/>
                          <w:sz w:val="18"/>
                          <w:szCs w:val="18"/>
                        </w:rPr>
                      </w:pPr>
                    </w:p>
                    <w:p w:rsidR="00B35028" w:rsidRPr="00C02B3C" w:rsidRDefault="00B35028" w:rsidP="004C6617">
                      <w:pPr>
                        <w:pStyle w:val="Default"/>
                        <w:jc w:val="center"/>
                        <w:rPr>
                          <w:sz w:val="18"/>
                          <w:szCs w:val="18"/>
                        </w:rPr>
                      </w:pPr>
                    </w:p>
                    <w:p w:rsidR="00B35028" w:rsidRPr="008B3C47" w:rsidRDefault="00B35028" w:rsidP="001B3373">
                      <w:pPr>
                        <w:shd w:val="clear" w:color="auto" w:fill="FFFFFF"/>
                        <w:spacing w:after="0" w:line="240" w:lineRule="auto"/>
                        <w:jc w:val="center"/>
                        <w:rPr>
                          <w:rFonts w:ascii="Times New Roman" w:hAnsi="Times New Roman"/>
                          <w:sz w:val="24"/>
                          <w:szCs w:val="24"/>
                        </w:rPr>
                      </w:pPr>
                    </w:p>
                  </w:txbxContent>
                </v:textbox>
              </v:rect>
            </w:pict>
          </mc:Fallback>
        </mc:AlternateContent>
      </w:r>
    </w:p>
    <w:p w:rsidR="003F2CD7" w:rsidRPr="003F2CD7" w:rsidRDefault="003F2CD7" w:rsidP="003F2CD7">
      <w:pPr>
        <w:pStyle w:val="Default"/>
        <w:rPr>
          <w:sz w:val="18"/>
          <w:szCs w:val="18"/>
        </w:rPr>
      </w:pPr>
    </w:p>
    <w:p w:rsidR="00B35028" w:rsidRPr="0040289B" w:rsidRDefault="00B35028" w:rsidP="004C6617">
      <w:pPr>
        <w:pStyle w:val="NoSpacing"/>
        <w:rPr>
          <w:sz w:val="16"/>
          <w:szCs w:val="16"/>
        </w:rPr>
      </w:pPr>
    </w:p>
    <w:p w:rsidR="00B35028" w:rsidRDefault="00B35028" w:rsidP="004C6617">
      <w:pPr>
        <w:pStyle w:val="NoSpacing"/>
        <w:jc w:val="center"/>
        <w:rPr>
          <w:rFonts w:ascii="Arial" w:hAnsi="Arial" w:cs="Arial"/>
          <w:sz w:val="16"/>
          <w:szCs w:val="16"/>
        </w:rPr>
      </w:pPr>
      <w:r w:rsidRPr="008E4443">
        <w:rPr>
          <w:rFonts w:ascii="Arial" w:hAnsi="Arial" w:cs="Arial"/>
          <w:sz w:val="16"/>
          <w:szCs w:val="16"/>
        </w:rPr>
        <w:t>This sequence can be followed by students who begin college-level work in the fall semester. Prerequisites may apply to specific courses; it is the student’s responsibility to determine if prerequisites have been met. Additional semesters will be required if prerequisite courses, including Learning Support courses, must be completed. Prior to registering each semester, the student is expected to consult with his/her advisor.</w:t>
      </w:r>
    </w:p>
    <w:p w:rsidR="00B35028" w:rsidRPr="008E4443" w:rsidRDefault="00B35028" w:rsidP="004C6617">
      <w:pPr>
        <w:pStyle w:val="NoSpacing"/>
        <w:rPr>
          <w:rFonts w:ascii="Arial" w:hAnsi="Arial" w:cs="Arial"/>
          <w:sz w:val="16"/>
          <w:szCs w:val="16"/>
        </w:rPr>
      </w:pPr>
    </w:p>
    <w:p w:rsidR="00B35028" w:rsidRDefault="00B35028" w:rsidP="004C6617">
      <w:pPr>
        <w:pStyle w:val="CM1"/>
        <w:spacing w:after="58" w:line="240" w:lineRule="auto"/>
        <w:rPr>
          <w:b/>
          <w:bCs/>
          <w:i/>
          <w:iCs/>
          <w:color w:val="000000"/>
          <w:sz w:val="18"/>
          <w:szCs w:val="18"/>
        </w:rPr>
      </w:pPr>
      <w:r w:rsidRPr="0049018C">
        <w:rPr>
          <w:b/>
          <w:bCs/>
          <w:i/>
          <w:iCs/>
          <w:color w:val="000000"/>
          <w:sz w:val="18"/>
          <w:szCs w:val="18"/>
        </w:rPr>
        <w:t>NAME: _____________________________</w:t>
      </w:r>
      <w:r w:rsidRPr="0049018C">
        <w:rPr>
          <w:b/>
          <w:bCs/>
          <w:i/>
          <w:iCs/>
          <w:color w:val="000000"/>
          <w:sz w:val="18"/>
          <w:szCs w:val="18"/>
        </w:rPr>
        <w:tab/>
        <w:t xml:space="preserve"> A#____________________________     CATALOG YR:</w:t>
      </w:r>
      <w:r>
        <w:rPr>
          <w:b/>
          <w:bCs/>
          <w:i/>
          <w:iCs/>
          <w:color w:val="000000"/>
          <w:sz w:val="18"/>
          <w:szCs w:val="18"/>
        </w:rPr>
        <w:t xml:space="preserve"> </w:t>
      </w:r>
      <w:r w:rsidR="001D49C1">
        <w:rPr>
          <w:b/>
          <w:bCs/>
          <w:i/>
          <w:iCs/>
          <w:color w:val="000000"/>
          <w:sz w:val="18"/>
          <w:szCs w:val="18"/>
          <w:u w:val="single"/>
        </w:rPr>
        <w:t>201</w:t>
      </w:r>
      <w:r w:rsidR="003631EA">
        <w:rPr>
          <w:b/>
          <w:bCs/>
          <w:i/>
          <w:iCs/>
          <w:color w:val="000000"/>
          <w:sz w:val="18"/>
          <w:szCs w:val="18"/>
          <w:u w:val="single"/>
        </w:rPr>
        <w:t>6</w:t>
      </w:r>
      <w:r w:rsidR="00D47300">
        <w:rPr>
          <w:b/>
          <w:bCs/>
          <w:i/>
          <w:iCs/>
          <w:color w:val="000000"/>
          <w:sz w:val="18"/>
          <w:szCs w:val="18"/>
          <w:u w:val="single"/>
        </w:rPr>
        <w:t>-201</w:t>
      </w:r>
      <w:r w:rsidR="003631EA">
        <w:rPr>
          <w:b/>
          <w:bCs/>
          <w:i/>
          <w:iCs/>
          <w:color w:val="000000"/>
          <w:sz w:val="18"/>
          <w:szCs w:val="18"/>
          <w:u w:val="single"/>
        </w:rPr>
        <w:t>7</w:t>
      </w:r>
    </w:p>
    <w:p w:rsidR="00B35028" w:rsidRPr="007437E4" w:rsidRDefault="00B35028" w:rsidP="004C6617">
      <w:pPr>
        <w:pStyle w:val="Default"/>
        <w:rPr>
          <w:sz w:val="8"/>
          <w:szCs w:val="8"/>
        </w:rPr>
      </w:pPr>
    </w:p>
    <w:tbl>
      <w:tblPr>
        <w:tblW w:w="111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888"/>
        <w:gridCol w:w="540"/>
        <w:gridCol w:w="720"/>
        <w:gridCol w:w="810"/>
        <w:gridCol w:w="3240"/>
        <w:gridCol w:w="1890"/>
        <w:gridCol w:w="101"/>
      </w:tblGrid>
      <w:tr w:rsidR="00B35028" w:rsidRPr="001B3373" w:rsidTr="00EB2686">
        <w:trPr>
          <w:gridAfter w:val="1"/>
          <w:wAfter w:w="101" w:type="dxa"/>
          <w:trHeight w:val="242"/>
        </w:trPr>
        <w:tc>
          <w:tcPr>
            <w:tcW w:w="9198" w:type="dxa"/>
            <w:gridSpan w:val="5"/>
            <w:shd w:val="clear" w:color="auto" w:fill="B6DDE8"/>
            <w:vAlign w:val="bottom"/>
          </w:tcPr>
          <w:p w:rsidR="00B35028" w:rsidRPr="001B3373" w:rsidRDefault="00B35028" w:rsidP="00BD2E80">
            <w:pPr>
              <w:pStyle w:val="Default"/>
              <w:rPr>
                <w:b/>
                <w:color w:val="auto"/>
                <w:sz w:val="18"/>
                <w:szCs w:val="18"/>
              </w:rPr>
            </w:pPr>
            <w:r w:rsidRPr="001B3373">
              <w:rPr>
                <w:b/>
                <w:color w:val="auto"/>
                <w:sz w:val="18"/>
                <w:szCs w:val="18"/>
              </w:rPr>
              <w:t>FIRST YEAR – FALL SEMESTER</w:t>
            </w:r>
          </w:p>
        </w:tc>
        <w:tc>
          <w:tcPr>
            <w:tcW w:w="1890" w:type="dxa"/>
            <w:shd w:val="clear" w:color="auto" w:fill="B6DDE8"/>
            <w:vAlign w:val="center"/>
          </w:tcPr>
          <w:p w:rsidR="00EB2686" w:rsidRPr="001B3373" w:rsidRDefault="00EB2686" w:rsidP="00EB2686">
            <w:pPr>
              <w:pStyle w:val="Default"/>
              <w:rPr>
                <w:b/>
                <w:color w:val="auto"/>
                <w:sz w:val="16"/>
                <w:szCs w:val="16"/>
              </w:rPr>
            </w:pPr>
            <w:r>
              <w:rPr>
                <w:b/>
                <w:color w:val="auto"/>
                <w:sz w:val="16"/>
                <w:szCs w:val="16"/>
              </w:rPr>
              <w:t>NOTES</w:t>
            </w:r>
          </w:p>
        </w:tc>
      </w:tr>
      <w:tr w:rsidR="00B35028" w:rsidRPr="001B3373" w:rsidTr="00EB2686">
        <w:trPr>
          <w:gridAfter w:val="1"/>
          <w:wAfter w:w="101" w:type="dxa"/>
          <w:trHeight w:val="276"/>
        </w:trPr>
        <w:tc>
          <w:tcPr>
            <w:tcW w:w="3888" w:type="dxa"/>
            <w:vAlign w:val="bottom"/>
          </w:tcPr>
          <w:p w:rsidR="00B35028" w:rsidRPr="001B3373" w:rsidRDefault="00B35028" w:rsidP="00BD2E80">
            <w:pPr>
              <w:pStyle w:val="Default"/>
              <w:rPr>
                <w:sz w:val="18"/>
                <w:szCs w:val="18"/>
              </w:rPr>
            </w:pPr>
            <w:r w:rsidRPr="001B3373">
              <w:rPr>
                <w:b/>
                <w:bCs/>
                <w:i/>
                <w:iCs/>
                <w:sz w:val="18"/>
                <w:szCs w:val="18"/>
              </w:rPr>
              <w:t xml:space="preserve">Course No. and Title </w:t>
            </w:r>
          </w:p>
        </w:tc>
        <w:tc>
          <w:tcPr>
            <w:tcW w:w="540" w:type="dxa"/>
            <w:vAlign w:val="bottom"/>
          </w:tcPr>
          <w:p w:rsidR="00B35028" w:rsidRPr="001B3373" w:rsidRDefault="00B35028" w:rsidP="00BD2E80">
            <w:pPr>
              <w:pStyle w:val="Default"/>
              <w:rPr>
                <w:sz w:val="19"/>
                <w:szCs w:val="19"/>
              </w:rPr>
            </w:pPr>
            <w:r w:rsidRPr="001B3373">
              <w:rPr>
                <w:b/>
                <w:bCs/>
                <w:i/>
                <w:iCs/>
                <w:sz w:val="19"/>
                <w:szCs w:val="19"/>
              </w:rPr>
              <w:t>Cr.</w:t>
            </w:r>
          </w:p>
        </w:tc>
        <w:tc>
          <w:tcPr>
            <w:tcW w:w="720" w:type="dxa"/>
            <w:vAlign w:val="bottom"/>
          </w:tcPr>
          <w:p w:rsidR="00B35028" w:rsidRPr="001B3373" w:rsidRDefault="00B35028" w:rsidP="00BD2E80">
            <w:pPr>
              <w:pStyle w:val="Default"/>
              <w:rPr>
                <w:sz w:val="19"/>
                <w:szCs w:val="19"/>
              </w:rPr>
            </w:pPr>
            <w:r w:rsidRPr="001B3373">
              <w:rPr>
                <w:b/>
                <w:bCs/>
                <w:i/>
                <w:iCs/>
                <w:sz w:val="19"/>
                <w:szCs w:val="19"/>
              </w:rPr>
              <w:t xml:space="preserve">Term </w:t>
            </w:r>
          </w:p>
        </w:tc>
        <w:tc>
          <w:tcPr>
            <w:tcW w:w="810" w:type="dxa"/>
            <w:tcBorders>
              <w:right w:val="single" w:sz="4" w:space="0" w:color="auto"/>
            </w:tcBorders>
            <w:vAlign w:val="bottom"/>
          </w:tcPr>
          <w:p w:rsidR="00B35028" w:rsidRPr="001B3373" w:rsidRDefault="00B35028" w:rsidP="00BD2E80">
            <w:pPr>
              <w:pStyle w:val="Default"/>
              <w:rPr>
                <w:b/>
                <w:i/>
                <w:sz w:val="19"/>
                <w:szCs w:val="19"/>
              </w:rPr>
            </w:pPr>
            <w:r w:rsidRPr="001B3373">
              <w:rPr>
                <w:b/>
                <w:i/>
                <w:sz w:val="19"/>
                <w:szCs w:val="19"/>
              </w:rPr>
              <w:t>Grade</w:t>
            </w:r>
          </w:p>
        </w:tc>
        <w:tc>
          <w:tcPr>
            <w:tcW w:w="3240" w:type="dxa"/>
            <w:tcBorders>
              <w:left w:val="single" w:sz="4" w:space="0" w:color="auto"/>
            </w:tcBorders>
            <w:vAlign w:val="bottom"/>
          </w:tcPr>
          <w:p w:rsidR="00B35028" w:rsidRPr="001B3373" w:rsidRDefault="00B35028" w:rsidP="00BD2E80">
            <w:pPr>
              <w:pStyle w:val="Default"/>
              <w:rPr>
                <w:sz w:val="19"/>
                <w:szCs w:val="19"/>
              </w:rPr>
            </w:pPr>
            <w:r w:rsidRPr="001B3373">
              <w:rPr>
                <w:b/>
                <w:bCs/>
                <w:i/>
                <w:iCs/>
                <w:sz w:val="19"/>
                <w:szCs w:val="19"/>
              </w:rPr>
              <w:t xml:space="preserve">Prerequisite </w:t>
            </w:r>
          </w:p>
        </w:tc>
        <w:tc>
          <w:tcPr>
            <w:tcW w:w="1890" w:type="dxa"/>
          </w:tcPr>
          <w:p w:rsidR="00B35028" w:rsidRPr="001B3373" w:rsidRDefault="00B35028" w:rsidP="00BD2E80">
            <w:pPr>
              <w:pStyle w:val="Default"/>
              <w:rPr>
                <w:b/>
                <w:bCs/>
                <w:i/>
                <w:iCs/>
                <w:sz w:val="19"/>
                <w:szCs w:val="19"/>
              </w:rPr>
            </w:pPr>
          </w:p>
        </w:tc>
      </w:tr>
      <w:tr w:rsidR="003631EA" w:rsidRPr="001B3373" w:rsidTr="00511E4A">
        <w:trPr>
          <w:gridAfter w:val="1"/>
          <w:wAfter w:w="101" w:type="dxa"/>
          <w:trHeight w:val="276"/>
        </w:trPr>
        <w:tc>
          <w:tcPr>
            <w:tcW w:w="3888" w:type="dxa"/>
            <w:vAlign w:val="center"/>
          </w:tcPr>
          <w:p w:rsidR="003631EA" w:rsidRPr="001B3373" w:rsidRDefault="003631EA" w:rsidP="00511E4A">
            <w:pPr>
              <w:pStyle w:val="Default"/>
              <w:rPr>
                <w:color w:val="auto"/>
                <w:sz w:val="18"/>
                <w:szCs w:val="18"/>
              </w:rPr>
            </w:pPr>
            <w:r>
              <w:rPr>
                <w:color w:val="auto"/>
                <w:sz w:val="18"/>
                <w:szCs w:val="18"/>
              </w:rPr>
              <w:t>NSCC 1010-First Year Experience</w:t>
            </w:r>
          </w:p>
        </w:tc>
        <w:tc>
          <w:tcPr>
            <w:tcW w:w="540" w:type="dxa"/>
            <w:vAlign w:val="center"/>
          </w:tcPr>
          <w:p w:rsidR="003631EA" w:rsidRPr="001B3373" w:rsidRDefault="003631EA" w:rsidP="00511E4A">
            <w:pPr>
              <w:pStyle w:val="Default"/>
              <w:jc w:val="center"/>
              <w:rPr>
                <w:color w:val="auto"/>
                <w:sz w:val="18"/>
                <w:szCs w:val="18"/>
              </w:rPr>
            </w:pPr>
            <w:r>
              <w:rPr>
                <w:color w:val="auto"/>
                <w:sz w:val="18"/>
                <w:szCs w:val="18"/>
              </w:rPr>
              <w:t>1</w:t>
            </w:r>
          </w:p>
        </w:tc>
        <w:tc>
          <w:tcPr>
            <w:tcW w:w="720" w:type="dxa"/>
            <w:vAlign w:val="bottom"/>
          </w:tcPr>
          <w:p w:rsidR="003631EA" w:rsidRPr="001B3373" w:rsidRDefault="003631EA" w:rsidP="00BD2E80">
            <w:pPr>
              <w:pStyle w:val="Default"/>
              <w:rPr>
                <w:color w:val="auto"/>
                <w:sz w:val="18"/>
                <w:szCs w:val="18"/>
              </w:rPr>
            </w:pPr>
          </w:p>
        </w:tc>
        <w:tc>
          <w:tcPr>
            <w:tcW w:w="810" w:type="dxa"/>
            <w:tcBorders>
              <w:bottom w:val="single" w:sz="4" w:space="0" w:color="auto"/>
              <w:right w:val="single" w:sz="4" w:space="0" w:color="auto"/>
            </w:tcBorders>
            <w:vAlign w:val="bottom"/>
          </w:tcPr>
          <w:p w:rsidR="003631EA" w:rsidRPr="001B3373" w:rsidRDefault="003631EA" w:rsidP="00BD2E80">
            <w:pPr>
              <w:pStyle w:val="Default"/>
              <w:rPr>
                <w:color w:val="auto"/>
                <w:sz w:val="14"/>
                <w:szCs w:val="14"/>
              </w:rPr>
            </w:pPr>
          </w:p>
        </w:tc>
        <w:tc>
          <w:tcPr>
            <w:tcW w:w="3240" w:type="dxa"/>
            <w:tcBorders>
              <w:left w:val="single" w:sz="4" w:space="0" w:color="auto"/>
              <w:bottom w:val="single" w:sz="4" w:space="0" w:color="auto"/>
            </w:tcBorders>
            <w:vAlign w:val="center"/>
          </w:tcPr>
          <w:p w:rsidR="003631EA" w:rsidRPr="001A1844" w:rsidRDefault="003631EA" w:rsidP="00FB6119">
            <w:pPr>
              <w:pStyle w:val="Default"/>
              <w:rPr>
                <w:color w:val="auto"/>
                <w:sz w:val="14"/>
                <w:szCs w:val="14"/>
              </w:rPr>
            </w:pPr>
            <w:r>
              <w:rPr>
                <w:color w:val="auto"/>
                <w:sz w:val="14"/>
                <w:szCs w:val="14"/>
              </w:rPr>
              <w:t>None</w:t>
            </w:r>
          </w:p>
        </w:tc>
        <w:tc>
          <w:tcPr>
            <w:tcW w:w="1890" w:type="dxa"/>
          </w:tcPr>
          <w:p w:rsidR="003631EA" w:rsidRPr="001B3373" w:rsidRDefault="003631EA" w:rsidP="00BD2E80">
            <w:pPr>
              <w:pStyle w:val="Default"/>
              <w:rPr>
                <w:color w:val="auto"/>
                <w:sz w:val="16"/>
                <w:szCs w:val="16"/>
              </w:rPr>
            </w:pPr>
          </w:p>
        </w:tc>
      </w:tr>
      <w:tr w:rsidR="00EB2686" w:rsidRPr="001B3373" w:rsidTr="00511E4A">
        <w:trPr>
          <w:gridAfter w:val="1"/>
          <w:wAfter w:w="101" w:type="dxa"/>
          <w:trHeight w:val="276"/>
        </w:trPr>
        <w:tc>
          <w:tcPr>
            <w:tcW w:w="3888" w:type="dxa"/>
            <w:vAlign w:val="center"/>
          </w:tcPr>
          <w:p w:rsidR="00EB2686" w:rsidRPr="001B3373" w:rsidRDefault="00EB2686" w:rsidP="00511E4A">
            <w:pPr>
              <w:pStyle w:val="Default"/>
              <w:rPr>
                <w:color w:val="auto"/>
                <w:sz w:val="18"/>
                <w:szCs w:val="18"/>
              </w:rPr>
            </w:pPr>
            <w:r w:rsidRPr="001B3373">
              <w:rPr>
                <w:color w:val="auto"/>
                <w:sz w:val="18"/>
                <w:szCs w:val="18"/>
              </w:rPr>
              <w:t>ENGL 1010-English Composition I</w:t>
            </w:r>
          </w:p>
        </w:tc>
        <w:tc>
          <w:tcPr>
            <w:tcW w:w="540" w:type="dxa"/>
            <w:vAlign w:val="center"/>
          </w:tcPr>
          <w:p w:rsidR="00EB2686" w:rsidRPr="001B3373" w:rsidRDefault="00EB2686" w:rsidP="00511E4A">
            <w:pPr>
              <w:pStyle w:val="Default"/>
              <w:jc w:val="center"/>
              <w:rPr>
                <w:color w:val="auto"/>
                <w:sz w:val="18"/>
                <w:szCs w:val="18"/>
              </w:rPr>
            </w:pPr>
            <w:r w:rsidRPr="001B3373">
              <w:rPr>
                <w:color w:val="auto"/>
                <w:sz w:val="18"/>
                <w:szCs w:val="18"/>
              </w:rPr>
              <w:t>3</w:t>
            </w:r>
          </w:p>
        </w:tc>
        <w:tc>
          <w:tcPr>
            <w:tcW w:w="720" w:type="dxa"/>
            <w:vAlign w:val="bottom"/>
          </w:tcPr>
          <w:p w:rsidR="00EB2686" w:rsidRPr="001B3373" w:rsidRDefault="00EB2686" w:rsidP="00BD2E80">
            <w:pPr>
              <w:pStyle w:val="Default"/>
              <w:rPr>
                <w:color w:val="auto"/>
                <w:sz w:val="18"/>
                <w:szCs w:val="18"/>
              </w:rPr>
            </w:pPr>
          </w:p>
        </w:tc>
        <w:tc>
          <w:tcPr>
            <w:tcW w:w="810" w:type="dxa"/>
            <w:tcBorders>
              <w:bottom w:val="single" w:sz="4" w:space="0" w:color="auto"/>
              <w:right w:val="single" w:sz="4" w:space="0" w:color="auto"/>
            </w:tcBorders>
            <w:vAlign w:val="bottom"/>
          </w:tcPr>
          <w:p w:rsidR="00EB2686" w:rsidRPr="001B3373" w:rsidRDefault="00EB2686" w:rsidP="00BD2E80">
            <w:pPr>
              <w:pStyle w:val="Default"/>
              <w:rPr>
                <w:color w:val="auto"/>
                <w:sz w:val="14"/>
                <w:szCs w:val="14"/>
              </w:rPr>
            </w:pPr>
          </w:p>
        </w:tc>
        <w:tc>
          <w:tcPr>
            <w:tcW w:w="3240" w:type="dxa"/>
            <w:tcBorders>
              <w:left w:val="single" w:sz="4" w:space="0" w:color="auto"/>
              <w:bottom w:val="single" w:sz="4" w:space="0" w:color="auto"/>
            </w:tcBorders>
            <w:vAlign w:val="center"/>
          </w:tcPr>
          <w:p w:rsidR="00EB2686" w:rsidRPr="007E6419" w:rsidRDefault="00EB2686" w:rsidP="00FB6119">
            <w:pPr>
              <w:pStyle w:val="Default"/>
              <w:rPr>
                <w:color w:val="auto"/>
                <w:sz w:val="14"/>
                <w:szCs w:val="14"/>
              </w:rPr>
            </w:pPr>
            <w:r w:rsidRPr="001A1844">
              <w:rPr>
                <w:color w:val="auto"/>
                <w:sz w:val="14"/>
                <w:szCs w:val="14"/>
              </w:rPr>
              <w:t xml:space="preserve">Level 2 placement in English </w:t>
            </w:r>
            <w:r>
              <w:rPr>
                <w:color w:val="auto"/>
                <w:sz w:val="14"/>
                <w:szCs w:val="14"/>
              </w:rPr>
              <w:t xml:space="preserve">or </w:t>
            </w:r>
            <w:r w:rsidRPr="00520363">
              <w:rPr>
                <w:color w:val="auto"/>
                <w:sz w:val="14"/>
                <w:szCs w:val="14"/>
              </w:rPr>
              <w:t>Level 1 placement in English with concurrent enrollment in ENGL 0815</w:t>
            </w:r>
            <w:r>
              <w:rPr>
                <w:color w:val="auto"/>
                <w:sz w:val="14"/>
                <w:szCs w:val="14"/>
              </w:rPr>
              <w:t xml:space="preserve"> </w:t>
            </w:r>
            <w:r w:rsidRPr="00200D5A">
              <w:rPr>
                <w:b/>
                <w:color w:val="auto"/>
                <w:sz w:val="14"/>
                <w:szCs w:val="14"/>
              </w:rPr>
              <w:t>and</w:t>
            </w:r>
            <w:r w:rsidRPr="001A1844">
              <w:rPr>
                <w:color w:val="auto"/>
                <w:sz w:val="14"/>
                <w:szCs w:val="14"/>
              </w:rPr>
              <w:t xml:space="preserve"> </w:t>
            </w:r>
            <w:r>
              <w:rPr>
                <w:color w:val="auto"/>
                <w:sz w:val="14"/>
                <w:szCs w:val="14"/>
              </w:rPr>
              <w:t xml:space="preserve">level 2 placement in </w:t>
            </w:r>
            <w:r w:rsidRPr="001A1844">
              <w:rPr>
                <w:color w:val="auto"/>
                <w:sz w:val="14"/>
                <w:szCs w:val="14"/>
              </w:rPr>
              <w:t>Reading</w:t>
            </w:r>
            <w:r>
              <w:rPr>
                <w:color w:val="auto"/>
                <w:sz w:val="14"/>
                <w:szCs w:val="14"/>
              </w:rPr>
              <w:t xml:space="preserve"> or level 1 placement in Reading with </w:t>
            </w:r>
            <w:r w:rsidRPr="00520363">
              <w:rPr>
                <w:color w:val="auto"/>
                <w:sz w:val="14"/>
                <w:szCs w:val="14"/>
              </w:rPr>
              <w:t>concurrent enrollment in READ 0815.</w:t>
            </w:r>
          </w:p>
        </w:tc>
        <w:tc>
          <w:tcPr>
            <w:tcW w:w="1890" w:type="dxa"/>
          </w:tcPr>
          <w:p w:rsidR="00EB2686" w:rsidRPr="001B3373" w:rsidRDefault="00EB2686" w:rsidP="00BD2E80">
            <w:pPr>
              <w:pStyle w:val="Default"/>
              <w:rPr>
                <w:color w:val="auto"/>
                <w:sz w:val="16"/>
                <w:szCs w:val="16"/>
              </w:rPr>
            </w:pPr>
          </w:p>
        </w:tc>
      </w:tr>
      <w:tr w:rsidR="00B35028" w:rsidRPr="001B3373" w:rsidTr="00511E4A">
        <w:trPr>
          <w:gridAfter w:val="1"/>
          <w:wAfter w:w="101" w:type="dxa"/>
          <w:trHeight w:val="276"/>
        </w:trPr>
        <w:tc>
          <w:tcPr>
            <w:tcW w:w="3888" w:type="dxa"/>
            <w:vAlign w:val="center"/>
          </w:tcPr>
          <w:p w:rsidR="00B35028" w:rsidRPr="001B3373" w:rsidRDefault="003631EA" w:rsidP="00511E4A">
            <w:pPr>
              <w:spacing w:after="0" w:line="240" w:lineRule="auto"/>
              <w:rPr>
                <w:rFonts w:ascii="Arial" w:hAnsi="Arial" w:cs="Arial"/>
                <w:sz w:val="18"/>
                <w:szCs w:val="18"/>
              </w:rPr>
            </w:pPr>
            <w:r>
              <w:rPr>
                <w:rFonts w:ascii="Arial" w:hAnsi="Arial" w:cs="Arial"/>
                <w:sz w:val="18"/>
                <w:szCs w:val="18"/>
              </w:rPr>
              <w:t xml:space="preserve">Mathematics: </w:t>
            </w:r>
            <w:r w:rsidR="00B35028" w:rsidRPr="001B3373">
              <w:rPr>
                <w:rFonts w:ascii="Arial" w:hAnsi="Arial" w:cs="Arial"/>
                <w:sz w:val="18"/>
                <w:szCs w:val="18"/>
              </w:rPr>
              <w:t>MATH 1630-Finite Mathematics</w:t>
            </w:r>
          </w:p>
        </w:tc>
        <w:tc>
          <w:tcPr>
            <w:tcW w:w="540" w:type="dxa"/>
            <w:vAlign w:val="center"/>
          </w:tcPr>
          <w:p w:rsidR="00B35028" w:rsidRPr="001B3373" w:rsidRDefault="00B35028" w:rsidP="00511E4A">
            <w:pPr>
              <w:pStyle w:val="Default"/>
              <w:jc w:val="center"/>
              <w:rPr>
                <w:color w:val="auto"/>
                <w:sz w:val="18"/>
                <w:szCs w:val="18"/>
              </w:rPr>
            </w:pPr>
            <w:r w:rsidRPr="001B3373">
              <w:rPr>
                <w:color w:val="auto"/>
                <w:sz w:val="18"/>
                <w:szCs w:val="18"/>
              </w:rPr>
              <w:t>3</w:t>
            </w:r>
          </w:p>
        </w:tc>
        <w:tc>
          <w:tcPr>
            <w:tcW w:w="720" w:type="dxa"/>
            <w:vAlign w:val="bottom"/>
          </w:tcPr>
          <w:p w:rsidR="00B35028" w:rsidRPr="001B3373" w:rsidRDefault="00B35028" w:rsidP="00BD2E80">
            <w:pPr>
              <w:pStyle w:val="Default"/>
              <w:rPr>
                <w:color w:val="auto"/>
                <w:sz w:val="18"/>
                <w:szCs w:val="18"/>
              </w:rPr>
            </w:pPr>
          </w:p>
        </w:tc>
        <w:tc>
          <w:tcPr>
            <w:tcW w:w="810" w:type="dxa"/>
            <w:tcBorders>
              <w:top w:val="single" w:sz="4" w:space="0" w:color="auto"/>
              <w:right w:val="single" w:sz="4" w:space="0" w:color="auto"/>
            </w:tcBorders>
            <w:vAlign w:val="bottom"/>
          </w:tcPr>
          <w:p w:rsidR="00B35028" w:rsidRPr="001B3373" w:rsidRDefault="00B35028" w:rsidP="00BD2E80">
            <w:pPr>
              <w:pStyle w:val="Default"/>
              <w:rPr>
                <w:color w:val="auto"/>
                <w:sz w:val="14"/>
                <w:szCs w:val="14"/>
              </w:rPr>
            </w:pPr>
          </w:p>
        </w:tc>
        <w:tc>
          <w:tcPr>
            <w:tcW w:w="3240" w:type="dxa"/>
            <w:tcBorders>
              <w:top w:val="single" w:sz="4" w:space="0" w:color="auto"/>
              <w:left w:val="single" w:sz="4" w:space="0" w:color="auto"/>
            </w:tcBorders>
            <w:vAlign w:val="center"/>
          </w:tcPr>
          <w:p w:rsidR="00B35028" w:rsidRPr="001B3373" w:rsidRDefault="00EB2686" w:rsidP="00FB6119">
            <w:pPr>
              <w:pStyle w:val="Default"/>
              <w:rPr>
                <w:color w:val="auto"/>
                <w:sz w:val="14"/>
                <w:szCs w:val="14"/>
              </w:rPr>
            </w:pPr>
            <w:r w:rsidRPr="00F503ED">
              <w:rPr>
                <w:sz w:val="15"/>
                <w:szCs w:val="15"/>
              </w:rPr>
              <w:t>Level 2 placement or higher in Math or concurrent enrollment in MATH 0845</w:t>
            </w:r>
            <w:r>
              <w:rPr>
                <w:sz w:val="15"/>
                <w:szCs w:val="15"/>
              </w:rPr>
              <w:t>.</w:t>
            </w:r>
          </w:p>
        </w:tc>
        <w:tc>
          <w:tcPr>
            <w:tcW w:w="1890" w:type="dxa"/>
          </w:tcPr>
          <w:p w:rsidR="00B35028" w:rsidRPr="001B3373" w:rsidRDefault="00B35028" w:rsidP="00BD2E80">
            <w:pPr>
              <w:pStyle w:val="Default"/>
              <w:rPr>
                <w:color w:val="auto"/>
                <w:sz w:val="18"/>
                <w:szCs w:val="18"/>
              </w:rPr>
            </w:pPr>
          </w:p>
        </w:tc>
      </w:tr>
      <w:tr w:rsidR="00B35028" w:rsidRPr="001B3373" w:rsidTr="00511E4A">
        <w:trPr>
          <w:gridAfter w:val="1"/>
          <w:wAfter w:w="101" w:type="dxa"/>
          <w:trHeight w:val="276"/>
        </w:trPr>
        <w:tc>
          <w:tcPr>
            <w:tcW w:w="3888" w:type="dxa"/>
            <w:vAlign w:val="center"/>
          </w:tcPr>
          <w:p w:rsidR="00B35028" w:rsidRPr="001B3373" w:rsidRDefault="00B35028" w:rsidP="00511E4A">
            <w:pPr>
              <w:spacing w:after="0" w:line="240" w:lineRule="auto"/>
              <w:rPr>
                <w:rFonts w:ascii="Arial" w:hAnsi="Arial" w:cs="Arial"/>
                <w:sz w:val="18"/>
                <w:szCs w:val="18"/>
              </w:rPr>
            </w:pPr>
            <w:r w:rsidRPr="001B3373">
              <w:rPr>
                <w:rFonts w:ascii="Arial" w:hAnsi="Arial" w:cs="Arial"/>
                <w:sz w:val="18"/>
                <w:szCs w:val="18"/>
              </w:rPr>
              <w:t>ACCT 1010-Principles of Accounting I</w:t>
            </w:r>
          </w:p>
        </w:tc>
        <w:tc>
          <w:tcPr>
            <w:tcW w:w="540" w:type="dxa"/>
            <w:vAlign w:val="center"/>
          </w:tcPr>
          <w:p w:rsidR="00B35028" w:rsidRPr="001B3373" w:rsidRDefault="00B35028" w:rsidP="00511E4A">
            <w:pPr>
              <w:pStyle w:val="Default"/>
              <w:jc w:val="center"/>
              <w:rPr>
                <w:sz w:val="18"/>
                <w:szCs w:val="18"/>
              </w:rPr>
            </w:pPr>
            <w:r w:rsidRPr="001B3373">
              <w:rPr>
                <w:sz w:val="18"/>
                <w:szCs w:val="18"/>
              </w:rPr>
              <w:t>3</w:t>
            </w:r>
          </w:p>
        </w:tc>
        <w:tc>
          <w:tcPr>
            <w:tcW w:w="720" w:type="dxa"/>
            <w:vAlign w:val="bottom"/>
          </w:tcPr>
          <w:p w:rsidR="00B35028" w:rsidRPr="001B3373" w:rsidRDefault="00B35028" w:rsidP="00BD2E80">
            <w:pPr>
              <w:pStyle w:val="Default"/>
              <w:rPr>
                <w:color w:val="auto"/>
                <w:sz w:val="18"/>
                <w:szCs w:val="18"/>
              </w:rPr>
            </w:pPr>
          </w:p>
        </w:tc>
        <w:tc>
          <w:tcPr>
            <w:tcW w:w="810" w:type="dxa"/>
            <w:tcBorders>
              <w:right w:val="single" w:sz="4" w:space="0" w:color="auto"/>
            </w:tcBorders>
            <w:vAlign w:val="bottom"/>
          </w:tcPr>
          <w:p w:rsidR="00B35028" w:rsidRPr="001B3373" w:rsidRDefault="00B35028" w:rsidP="00BD2E80">
            <w:pPr>
              <w:pStyle w:val="Default"/>
              <w:rPr>
                <w:color w:val="auto"/>
                <w:sz w:val="14"/>
                <w:szCs w:val="14"/>
              </w:rPr>
            </w:pPr>
          </w:p>
        </w:tc>
        <w:tc>
          <w:tcPr>
            <w:tcW w:w="3240" w:type="dxa"/>
            <w:tcBorders>
              <w:left w:val="single" w:sz="4" w:space="0" w:color="auto"/>
            </w:tcBorders>
            <w:vAlign w:val="center"/>
          </w:tcPr>
          <w:p w:rsidR="00B35028" w:rsidRPr="001B3373" w:rsidRDefault="00071499" w:rsidP="00FB6119">
            <w:pPr>
              <w:pStyle w:val="Default"/>
              <w:rPr>
                <w:color w:val="auto"/>
                <w:sz w:val="14"/>
                <w:szCs w:val="14"/>
              </w:rPr>
            </w:pPr>
            <w:r>
              <w:rPr>
                <w:sz w:val="15"/>
                <w:szCs w:val="15"/>
              </w:rPr>
              <w:t>Level 2 placement in Math and Reading</w:t>
            </w:r>
          </w:p>
        </w:tc>
        <w:tc>
          <w:tcPr>
            <w:tcW w:w="1890" w:type="dxa"/>
          </w:tcPr>
          <w:p w:rsidR="00B35028" w:rsidRPr="001B3373" w:rsidRDefault="00B35028" w:rsidP="00BD2E80">
            <w:pPr>
              <w:pStyle w:val="Default"/>
              <w:rPr>
                <w:color w:val="auto"/>
                <w:sz w:val="18"/>
                <w:szCs w:val="18"/>
              </w:rPr>
            </w:pPr>
          </w:p>
        </w:tc>
      </w:tr>
      <w:tr w:rsidR="00CB3B06" w:rsidRPr="001B3373" w:rsidTr="00511E4A">
        <w:trPr>
          <w:gridAfter w:val="1"/>
          <w:wAfter w:w="101" w:type="dxa"/>
          <w:trHeight w:val="276"/>
        </w:trPr>
        <w:tc>
          <w:tcPr>
            <w:tcW w:w="3888" w:type="dxa"/>
            <w:vAlign w:val="center"/>
          </w:tcPr>
          <w:p w:rsidR="00CB3B06" w:rsidRPr="001B3373" w:rsidRDefault="003631EA" w:rsidP="003631EA">
            <w:pPr>
              <w:pStyle w:val="Default"/>
              <w:rPr>
                <w:sz w:val="18"/>
                <w:szCs w:val="18"/>
              </w:rPr>
            </w:pPr>
            <w:r>
              <w:rPr>
                <w:sz w:val="18"/>
                <w:szCs w:val="18"/>
              </w:rPr>
              <w:t>BUSN</w:t>
            </w:r>
            <w:r w:rsidR="00CB3B06">
              <w:rPr>
                <w:sz w:val="18"/>
                <w:szCs w:val="18"/>
              </w:rPr>
              <w:t xml:space="preserve"> 1</w:t>
            </w:r>
            <w:r>
              <w:rPr>
                <w:sz w:val="18"/>
                <w:szCs w:val="18"/>
              </w:rPr>
              <w:t>360</w:t>
            </w:r>
            <w:r w:rsidR="00CB3B06">
              <w:rPr>
                <w:sz w:val="18"/>
                <w:szCs w:val="18"/>
              </w:rPr>
              <w:t>-</w:t>
            </w:r>
            <w:r>
              <w:rPr>
                <w:sz w:val="18"/>
                <w:szCs w:val="18"/>
              </w:rPr>
              <w:t>Software Applications for Business</w:t>
            </w:r>
          </w:p>
        </w:tc>
        <w:tc>
          <w:tcPr>
            <w:tcW w:w="540" w:type="dxa"/>
            <w:vAlign w:val="center"/>
          </w:tcPr>
          <w:p w:rsidR="00CB3B06" w:rsidRPr="001B3373" w:rsidRDefault="00CB3B06" w:rsidP="00511E4A">
            <w:pPr>
              <w:pStyle w:val="Default"/>
              <w:jc w:val="center"/>
              <w:rPr>
                <w:sz w:val="18"/>
                <w:szCs w:val="18"/>
              </w:rPr>
            </w:pPr>
            <w:r w:rsidRPr="001B3373">
              <w:rPr>
                <w:sz w:val="18"/>
                <w:szCs w:val="18"/>
              </w:rPr>
              <w:t>3</w:t>
            </w:r>
          </w:p>
        </w:tc>
        <w:tc>
          <w:tcPr>
            <w:tcW w:w="720" w:type="dxa"/>
            <w:vAlign w:val="bottom"/>
          </w:tcPr>
          <w:p w:rsidR="00CB3B06" w:rsidRPr="001B3373" w:rsidRDefault="00CB3B06" w:rsidP="00BD2E80">
            <w:pPr>
              <w:pStyle w:val="Default"/>
              <w:rPr>
                <w:color w:val="auto"/>
                <w:sz w:val="18"/>
                <w:szCs w:val="18"/>
              </w:rPr>
            </w:pPr>
          </w:p>
        </w:tc>
        <w:tc>
          <w:tcPr>
            <w:tcW w:w="810" w:type="dxa"/>
            <w:tcBorders>
              <w:right w:val="single" w:sz="4" w:space="0" w:color="auto"/>
            </w:tcBorders>
            <w:vAlign w:val="bottom"/>
          </w:tcPr>
          <w:p w:rsidR="00CB3B06" w:rsidRPr="001B3373" w:rsidRDefault="00CB3B06" w:rsidP="00BD2E80">
            <w:pPr>
              <w:pStyle w:val="Default"/>
              <w:rPr>
                <w:color w:val="auto"/>
                <w:sz w:val="14"/>
                <w:szCs w:val="14"/>
              </w:rPr>
            </w:pPr>
          </w:p>
        </w:tc>
        <w:tc>
          <w:tcPr>
            <w:tcW w:w="3240" w:type="dxa"/>
            <w:tcBorders>
              <w:left w:val="single" w:sz="4" w:space="0" w:color="auto"/>
            </w:tcBorders>
            <w:vAlign w:val="center"/>
          </w:tcPr>
          <w:p w:rsidR="00CB3B06" w:rsidRPr="007E6419" w:rsidRDefault="00CB3B06" w:rsidP="00FB6119">
            <w:pPr>
              <w:pStyle w:val="Default"/>
              <w:rPr>
                <w:color w:val="auto"/>
                <w:sz w:val="14"/>
                <w:szCs w:val="14"/>
              </w:rPr>
            </w:pPr>
            <w:r w:rsidRPr="001A1844">
              <w:rPr>
                <w:color w:val="auto"/>
                <w:sz w:val="14"/>
                <w:szCs w:val="14"/>
              </w:rPr>
              <w:t>Level 2 placement in Reading</w:t>
            </w:r>
          </w:p>
        </w:tc>
        <w:tc>
          <w:tcPr>
            <w:tcW w:w="1890" w:type="dxa"/>
          </w:tcPr>
          <w:p w:rsidR="00CB3B06" w:rsidRPr="001B3373" w:rsidRDefault="00CB3B06" w:rsidP="003631EA">
            <w:pPr>
              <w:pStyle w:val="Default"/>
              <w:rPr>
                <w:color w:val="auto"/>
                <w:sz w:val="18"/>
                <w:szCs w:val="18"/>
              </w:rPr>
            </w:pPr>
          </w:p>
        </w:tc>
      </w:tr>
      <w:tr w:rsidR="003A31F6" w:rsidRPr="001B3373" w:rsidTr="00511E4A">
        <w:trPr>
          <w:gridAfter w:val="1"/>
          <w:wAfter w:w="101" w:type="dxa"/>
          <w:trHeight w:val="276"/>
        </w:trPr>
        <w:tc>
          <w:tcPr>
            <w:tcW w:w="3888" w:type="dxa"/>
            <w:vAlign w:val="center"/>
          </w:tcPr>
          <w:p w:rsidR="003A31F6" w:rsidRPr="001B3373" w:rsidRDefault="003A31F6" w:rsidP="003631EA">
            <w:pPr>
              <w:pStyle w:val="Default"/>
              <w:rPr>
                <w:color w:val="auto"/>
                <w:sz w:val="18"/>
                <w:szCs w:val="18"/>
              </w:rPr>
            </w:pPr>
            <w:r w:rsidRPr="00B816A8">
              <w:rPr>
                <w:rFonts w:eastAsia="MS Mincho"/>
                <w:b/>
                <w:bCs/>
                <w:sz w:val="14"/>
                <w:szCs w:val="14"/>
                <w:vertAlign w:val="superscript"/>
              </w:rPr>
              <w:t>1</w:t>
            </w:r>
            <w:r>
              <w:rPr>
                <w:color w:val="auto"/>
                <w:sz w:val="18"/>
                <w:szCs w:val="18"/>
              </w:rPr>
              <w:t>Humanities</w:t>
            </w:r>
            <w:r w:rsidR="003631EA">
              <w:rPr>
                <w:color w:val="auto"/>
                <w:sz w:val="18"/>
                <w:szCs w:val="18"/>
              </w:rPr>
              <w:t>/Fine Arts Elective (choose one)</w:t>
            </w:r>
            <w:r w:rsidR="00110089">
              <w:rPr>
                <w:color w:val="auto"/>
                <w:sz w:val="18"/>
                <w:szCs w:val="18"/>
              </w:rPr>
              <w:t xml:space="preserve">: </w:t>
            </w:r>
            <w:r w:rsidR="007437E4">
              <w:rPr>
                <w:color w:val="auto"/>
                <w:sz w:val="18"/>
                <w:szCs w:val="18"/>
              </w:rPr>
              <w:t xml:space="preserve">MUS 1030 </w:t>
            </w:r>
            <w:r w:rsidR="003631EA">
              <w:rPr>
                <w:color w:val="auto"/>
                <w:sz w:val="18"/>
                <w:szCs w:val="18"/>
              </w:rPr>
              <w:t>or ART 1030</w:t>
            </w:r>
          </w:p>
        </w:tc>
        <w:tc>
          <w:tcPr>
            <w:tcW w:w="540" w:type="dxa"/>
            <w:vAlign w:val="center"/>
          </w:tcPr>
          <w:p w:rsidR="003A31F6" w:rsidRDefault="003A31F6" w:rsidP="00511E4A">
            <w:pPr>
              <w:pStyle w:val="Default"/>
              <w:jc w:val="center"/>
              <w:rPr>
                <w:sz w:val="18"/>
                <w:szCs w:val="18"/>
              </w:rPr>
            </w:pPr>
            <w:r w:rsidRPr="001B3373">
              <w:rPr>
                <w:sz w:val="18"/>
                <w:szCs w:val="18"/>
              </w:rPr>
              <w:t>3</w:t>
            </w:r>
          </w:p>
          <w:p w:rsidR="003A31F6" w:rsidRPr="001B3373" w:rsidRDefault="003A31F6" w:rsidP="00511E4A">
            <w:pPr>
              <w:pStyle w:val="Default"/>
              <w:jc w:val="center"/>
              <w:rPr>
                <w:sz w:val="18"/>
                <w:szCs w:val="18"/>
              </w:rPr>
            </w:pPr>
          </w:p>
        </w:tc>
        <w:tc>
          <w:tcPr>
            <w:tcW w:w="720" w:type="dxa"/>
            <w:vAlign w:val="bottom"/>
          </w:tcPr>
          <w:p w:rsidR="003A31F6" w:rsidRPr="001B3373" w:rsidRDefault="003A31F6" w:rsidP="00BD2E80">
            <w:pPr>
              <w:pStyle w:val="Default"/>
              <w:rPr>
                <w:color w:val="auto"/>
                <w:sz w:val="18"/>
                <w:szCs w:val="18"/>
              </w:rPr>
            </w:pPr>
          </w:p>
        </w:tc>
        <w:tc>
          <w:tcPr>
            <w:tcW w:w="810" w:type="dxa"/>
            <w:tcBorders>
              <w:right w:val="single" w:sz="4" w:space="0" w:color="auto"/>
            </w:tcBorders>
            <w:vAlign w:val="bottom"/>
          </w:tcPr>
          <w:p w:rsidR="003A31F6" w:rsidRPr="001B3373" w:rsidRDefault="003A31F6" w:rsidP="00BD2E80">
            <w:pPr>
              <w:pStyle w:val="Default"/>
              <w:rPr>
                <w:color w:val="auto"/>
                <w:sz w:val="14"/>
                <w:szCs w:val="14"/>
              </w:rPr>
            </w:pPr>
          </w:p>
        </w:tc>
        <w:tc>
          <w:tcPr>
            <w:tcW w:w="3240" w:type="dxa"/>
            <w:tcBorders>
              <w:left w:val="single" w:sz="4" w:space="0" w:color="auto"/>
            </w:tcBorders>
            <w:vAlign w:val="center"/>
          </w:tcPr>
          <w:p w:rsidR="003A31F6" w:rsidRPr="007E6419" w:rsidRDefault="003A31F6" w:rsidP="00FB6119">
            <w:pPr>
              <w:pStyle w:val="Default"/>
              <w:rPr>
                <w:color w:val="auto"/>
                <w:sz w:val="14"/>
                <w:szCs w:val="14"/>
              </w:rPr>
            </w:pPr>
            <w:r w:rsidRPr="00256157">
              <w:rPr>
                <w:color w:val="auto"/>
                <w:sz w:val="14"/>
                <w:szCs w:val="14"/>
              </w:rPr>
              <w:t>Level 1 placement in English; Level 2 placement in Reading or concurrent enrollment in READ 0815.</w:t>
            </w:r>
          </w:p>
        </w:tc>
        <w:tc>
          <w:tcPr>
            <w:tcW w:w="1890" w:type="dxa"/>
          </w:tcPr>
          <w:p w:rsidR="003A31F6" w:rsidRPr="00DD267F" w:rsidRDefault="003A31F6" w:rsidP="00571FC1">
            <w:pPr>
              <w:pStyle w:val="Default"/>
              <w:rPr>
                <w:color w:val="auto"/>
                <w:sz w:val="14"/>
                <w:szCs w:val="14"/>
              </w:rPr>
            </w:pPr>
          </w:p>
        </w:tc>
      </w:tr>
      <w:tr w:rsidR="003A31F6" w:rsidRPr="001B3373" w:rsidTr="00633E98">
        <w:trPr>
          <w:gridAfter w:val="5"/>
          <w:wAfter w:w="6761" w:type="dxa"/>
          <w:trHeight w:val="276"/>
        </w:trPr>
        <w:tc>
          <w:tcPr>
            <w:tcW w:w="3888" w:type="dxa"/>
            <w:vAlign w:val="bottom"/>
          </w:tcPr>
          <w:p w:rsidR="003A31F6" w:rsidRPr="001B3373" w:rsidRDefault="003A31F6" w:rsidP="00BD2E80">
            <w:pPr>
              <w:pStyle w:val="Default"/>
              <w:rPr>
                <w:b/>
                <w:color w:val="auto"/>
                <w:sz w:val="18"/>
                <w:szCs w:val="18"/>
              </w:rPr>
            </w:pPr>
            <w:r w:rsidRPr="001B3373">
              <w:rPr>
                <w:b/>
                <w:color w:val="auto"/>
                <w:sz w:val="18"/>
                <w:szCs w:val="18"/>
              </w:rPr>
              <w:t>Total Credit Hours</w:t>
            </w:r>
          </w:p>
        </w:tc>
        <w:tc>
          <w:tcPr>
            <w:tcW w:w="540" w:type="dxa"/>
            <w:vAlign w:val="bottom"/>
          </w:tcPr>
          <w:p w:rsidR="003A31F6" w:rsidRPr="001B3373" w:rsidRDefault="003A31F6" w:rsidP="003631EA">
            <w:pPr>
              <w:pStyle w:val="Default"/>
              <w:jc w:val="center"/>
              <w:rPr>
                <w:b/>
                <w:color w:val="auto"/>
                <w:sz w:val="18"/>
                <w:szCs w:val="18"/>
              </w:rPr>
            </w:pPr>
            <w:r w:rsidRPr="001B3373">
              <w:rPr>
                <w:b/>
                <w:color w:val="auto"/>
                <w:sz w:val="18"/>
                <w:szCs w:val="18"/>
              </w:rPr>
              <w:t>1</w:t>
            </w:r>
            <w:r w:rsidR="003631EA">
              <w:rPr>
                <w:b/>
                <w:color w:val="auto"/>
                <w:sz w:val="18"/>
                <w:szCs w:val="18"/>
              </w:rPr>
              <w:t>6</w:t>
            </w:r>
          </w:p>
        </w:tc>
      </w:tr>
      <w:tr w:rsidR="003A31F6" w:rsidRPr="001B3373" w:rsidTr="00EB2686">
        <w:trPr>
          <w:gridAfter w:val="1"/>
          <w:wAfter w:w="101" w:type="dxa"/>
          <w:trHeight w:val="242"/>
        </w:trPr>
        <w:tc>
          <w:tcPr>
            <w:tcW w:w="9198" w:type="dxa"/>
            <w:gridSpan w:val="5"/>
            <w:shd w:val="clear" w:color="auto" w:fill="B6DDE8"/>
            <w:vAlign w:val="bottom"/>
          </w:tcPr>
          <w:p w:rsidR="003A31F6" w:rsidRPr="001B3373" w:rsidRDefault="003A31F6" w:rsidP="00BD2E80">
            <w:pPr>
              <w:pStyle w:val="Default"/>
              <w:rPr>
                <w:b/>
                <w:color w:val="auto"/>
                <w:sz w:val="18"/>
                <w:szCs w:val="18"/>
              </w:rPr>
            </w:pPr>
            <w:r w:rsidRPr="001B3373">
              <w:rPr>
                <w:b/>
                <w:color w:val="auto"/>
                <w:sz w:val="18"/>
                <w:szCs w:val="18"/>
              </w:rPr>
              <w:t>FIRST YEAR – SPRING SEMESTER</w:t>
            </w:r>
          </w:p>
        </w:tc>
        <w:tc>
          <w:tcPr>
            <w:tcW w:w="1890" w:type="dxa"/>
            <w:shd w:val="clear" w:color="auto" w:fill="B6DDE8"/>
          </w:tcPr>
          <w:p w:rsidR="003A31F6" w:rsidRPr="001B3373" w:rsidRDefault="003A31F6" w:rsidP="00BD2E80">
            <w:pPr>
              <w:pStyle w:val="Default"/>
              <w:rPr>
                <w:b/>
                <w:color w:val="auto"/>
                <w:sz w:val="18"/>
                <w:szCs w:val="18"/>
              </w:rPr>
            </w:pPr>
          </w:p>
        </w:tc>
      </w:tr>
      <w:tr w:rsidR="003A31F6" w:rsidRPr="001B3373" w:rsidTr="00EB2686">
        <w:trPr>
          <w:gridAfter w:val="1"/>
          <w:wAfter w:w="101" w:type="dxa"/>
          <w:trHeight w:val="276"/>
        </w:trPr>
        <w:tc>
          <w:tcPr>
            <w:tcW w:w="3888" w:type="dxa"/>
            <w:vAlign w:val="bottom"/>
          </w:tcPr>
          <w:p w:rsidR="003A31F6" w:rsidRPr="001B3373" w:rsidRDefault="003A31F6" w:rsidP="00BD2E80">
            <w:pPr>
              <w:pStyle w:val="Default"/>
              <w:rPr>
                <w:sz w:val="18"/>
                <w:szCs w:val="18"/>
              </w:rPr>
            </w:pPr>
            <w:r w:rsidRPr="001B3373">
              <w:rPr>
                <w:b/>
                <w:bCs/>
                <w:i/>
                <w:iCs/>
                <w:sz w:val="18"/>
                <w:szCs w:val="18"/>
              </w:rPr>
              <w:t xml:space="preserve">Course No. and Title </w:t>
            </w:r>
          </w:p>
        </w:tc>
        <w:tc>
          <w:tcPr>
            <w:tcW w:w="540" w:type="dxa"/>
            <w:vAlign w:val="bottom"/>
          </w:tcPr>
          <w:p w:rsidR="003A31F6" w:rsidRPr="001B3373" w:rsidRDefault="003A31F6" w:rsidP="00BD2E80">
            <w:pPr>
              <w:pStyle w:val="Default"/>
              <w:rPr>
                <w:sz w:val="19"/>
                <w:szCs w:val="19"/>
              </w:rPr>
            </w:pPr>
            <w:r w:rsidRPr="001B3373">
              <w:rPr>
                <w:b/>
                <w:bCs/>
                <w:i/>
                <w:iCs/>
                <w:sz w:val="19"/>
                <w:szCs w:val="19"/>
              </w:rPr>
              <w:t>Cr.</w:t>
            </w:r>
          </w:p>
        </w:tc>
        <w:tc>
          <w:tcPr>
            <w:tcW w:w="720" w:type="dxa"/>
            <w:vAlign w:val="bottom"/>
          </w:tcPr>
          <w:p w:rsidR="003A31F6" w:rsidRPr="001B3373" w:rsidRDefault="003A31F6" w:rsidP="00BD2E80">
            <w:pPr>
              <w:pStyle w:val="Default"/>
              <w:rPr>
                <w:sz w:val="19"/>
                <w:szCs w:val="19"/>
              </w:rPr>
            </w:pPr>
            <w:r w:rsidRPr="001B3373">
              <w:rPr>
                <w:b/>
                <w:bCs/>
                <w:i/>
                <w:iCs/>
                <w:sz w:val="19"/>
                <w:szCs w:val="19"/>
              </w:rPr>
              <w:t xml:space="preserve">Term </w:t>
            </w:r>
          </w:p>
        </w:tc>
        <w:tc>
          <w:tcPr>
            <w:tcW w:w="810" w:type="dxa"/>
            <w:tcBorders>
              <w:right w:val="single" w:sz="4" w:space="0" w:color="auto"/>
            </w:tcBorders>
            <w:vAlign w:val="bottom"/>
          </w:tcPr>
          <w:p w:rsidR="003A31F6" w:rsidRPr="001B3373" w:rsidRDefault="003A31F6" w:rsidP="00BD2E80">
            <w:pPr>
              <w:pStyle w:val="Default"/>
              <w:rPr>
                <w:b/>
                <w:i/>
                <w:sz w:val="19"/>
                <w:szCs w:val="19"/>
              </w:rPr>
            </w:pPr>
            <w:r w:rsidRPr="001B3373">
              <w:rPr>
                <w:b/>
                <w:i/>
                <w:sz w:val="19"/>
                <w:szCs w:val="19"/>
              </w:rPr>
              <w:t>Grade</w:t>
            </w:r>
          </w:p>
        </w:tc>
        <w:tc>
          <w:tcPr>
            <w:tcW w:w="3240" w:type="dxa"/>
            <w:tcBorders>
              <w:left w:val="single" w:sz="4" w:space="0" w:color="auto"/>
            </w:tcBorders>
            <w:vAlign w:val="bottom"/>
          </w:tcPr>
          <w:p w:rsidR="003A31F6" w:rsidRPr="001B3373" w:rsidRDefault="003A31F6" w:rsidP="00BD2E80">
            <w:pPr>
              <w:pStyle w:val="Default"/>
              <w:rPr>
                <w:sz w:val="19"/>
                <w:szCs w:val="19"/>
              </w:rPr>
            </w:pPr>
            <w:r w:rsidRPr="001B3373">
              <w:rPr>
                <w:b/>
                <w:bCs/>
                <w:i/>
                <w:iCs/>
                <w:sz w:val="19"/>
                <w:szCs w:val="19"/>
              </w:rPr>
              <w:t xml:space="preserve">Prerequisite </w:t>
            </w:r>
          </w:p>
        </w:tc>
        <w:tc>
          <w:tcPr>
            <w:tcW w:w="1890" w:type="dxa"/>
          </w:tcPr>
          <w:p w:rsidR="003A31F6" w:rsidRPr="001B3373" w:rsidRDefault="003A31F6" w:rsidP="00BD2E80">
            <w:pPr>
              <w:pStyle w:val="Default"/>
              <w:rPr>
                <w:b/>
                <w:bCs/>
                <w:i/>
                <w:iCs/>
                <w:sz w:val="19"/>
                <w:szCs w:val="19"/>
              </w:rPr>
            </w:pPr>
          </w:p>
        </w:tc>
      </w:tr>
      <w:tr w:rsidR="003A31F6" w:rsidRPr="001B3373" w:rsidTr="00EF09F3">
        <w:trPr>
          <w:gridAfter w:val="1"/>
          <w:wAfter w:w="101" w:type="dxa"/>
          <w:trHeight w:val="276"/>
        </w:trPr>
        <w:tc>
          <w:tcPr>
            <w:tcW w:w="3888" w:type="dxa"/>
            <w:vAlign w:val="bottom"/>
          </w:tcPr>
          <w:p w:rsidR="003A31F6" w:rsidRPr="001B3373" w:rsidRDefault="003A31F6" w:rsidP="009A4825">
            <w:pPr>
              <w:pStyle w:val="Default"/>
              <w:rPr>
                <w:color w:val="auto"/>
                <w:sz w:val="18"/>
                <w:szCs w:val="18"/>
              </w:rPr>
            </w:pPr>
            <w:r w:rsidRPr="001B3373">
              <w:rPr>
                <w:color w:val="auto"/>
                <w:sz w:val="18"/>
                <w:szCs w:val="18"/>
              </w:rPr>
              <w:t xml:space="preserve">SPCH 1010-Fundamentals of Speech Comm. </w:t>
            </w:r>
          </w:p>
        </w:tc>
        <w:tc>
          <w:tcPr>
            <w:tcW w:w="540" w:type="dxa"/>
            <w:vAlign w:val="bottom"/>
          </w:tcPr>
          <w:p w:rsidR="003A31F6" w:rsidRPr="001B3373" w:rsidRDefault="003A31F6" w:rsidP="001B3373">
            <w:pPr>
              <w:pStyle w:val="Default"/>
              <w:jc w:val="center"/>
              <w:rPr>
                <w:color w:val="auto"/>
                <w:sz w:val="18"/>
                <w:szCs w:val="18"/>
              </w:rPr>
            </w:pPr>
            <w:r w:rsidRPr="001B3373">
              <w:rPr>
                <w:color w:val="auto"/>
                <w:sz w:val="18"/>
                <w:szCs w:val="18"/>
              </w:rPr>
              <w:t>3</w:t>
            </w:r>
          </w:p>
        </w:tc>
        <w:tc>
          <w:tcPr>
            <w:tcW w:w="720" w:type="dxa"/>
            <w:vAlign w:val="bottom"/>
          </w:tcPr>
          <w:p w:rsidR="003A31F6" w:rsidRPr="001B3373" w:rsidRDefault="003A31F6" w:rsidP="00BD2E80">
            <w:pPr>
              <w:pStyle w:val="Default"/>
              <w:rPr>
                <w:color w:val="auto"/>
                <w:sz w:val="18"/>
                <w:szCs w:val="18"/>
              </w:rPr>
            </w:pPr>
          </w:p>
        </w:tc>
        <w:tc>
          <w:tcPr>
            <w:tcW w:w="810" w:type="dxa"/>
            <w:tcBorders>
              <w:right w:val="single" w:sz="4" w:space="0" w:color="auto"/>
            </w:tcBorders>
            <w:vAlign w:val="bottom"/>
          </w:tcPr>
          <w:p w:rsidR="003A31F6" w:rsidRPr="001B3373" w:rsidRDefault="003A31F6" w:rsidP="00BD2E80">
            <w:pPr>
              <w:pStyle w:val="Default"/>
              <w:rPr>
                <w:color w:val="auto"/>
                <w:sz w:val="14"/>
                <w:szCs w:val="14"/>
              </w:rPr>
            </w:pPr>
          </w:p>
        </w:tc>
        <w:tc>
          <w:tcPr>
            <w:tcW w:w="3240" w:type="dxa"/>
            <w:tcBorders>
              <w:left w:val="single" w:sz="4" w:space="0" w:color="auto"/>
            </w:tcBorders>
            <w:vAlign w:val="center"/>
          </w:tcPr>
          <w:p w:rsidR="003A31F6" w:rsidRPr="001B3373" w:rsidRDefault="003A31F6" w:rsidP="00EF09F3">
            <w:pPr>
              <w:pStyle w:val="Default"/>
              <w:rPr>
                <w:color w:val="auto"/>
                <w:sz w:val="14"/>
                <w:szCs w:val="14"/>
              </w:rPr>
            </w:pPr>
            <w:r w:rsidRPr="001B3373">
              <w:rPr>
                <w:color w:val="auto"/>
                <w:sz w:val="14"/>
                <w:szCs w:val="14"/>
              </w:rPr>
              <w:t>ENGL 1010</w:t>
            </w:r>
          </w:p>
        </w:tc>
        <w:tc>
          <w:tcPr>
            <w:tcW w:w="1890" w:type="dxa"/>
          </w:tcPr>
          <w:p w:rsidR="003A31F6" w:rsidRPr="001B3373" w:rsidRDefault="003A31F6" w:rsidP="00BD2E80">
            <w:pPr>
              <w:pStyle w:val="Default"/>
              <w:rPr>
                <w:color w:val="auto"/>
                <w:sz w:val="18"/>
                <w:szCs w:val="18"/>
              </w:rPr>
            </w:pPr>
          </w:p>
        </w:tc>
      </w:tr>
      <w:tr w:rsidR="003A31F6" w:rsidRPr="001B3373" w:rsidTr="00EF09F3">
        <w:trPr>
          <w:gridAfter w:val="1"/>
          <w:wAfter w:w="101" w:type="dxa"/>
          <w:trHeight w:val="276"/>
        </w:trPr>
        <w:tc>
          <w:tcPr>
            <w:tcW w:w="3888" w:type="dxa"/>
            <w:vAlign w:val="bottom"/>
          </w:tcPr>
          <w:p w:rsidR="003A31F6" w:rsidRPr="001B3373" w:rsidRDefault="003A31F6" w:rsidP="001B3373">
            <w:pPr>
              <w:spacing w:after="0" w:line="240" w:lineRule="auto"/>
              <w:rPr>
                <w:rFonts w:ascii="Arial" w:hAnsi="Arial" w:cs="Arial"/>
                <w:sz w:val="18"/>
                <w:szCs w:val="18"/>
              </w:rPr>
            </w:pPr>
            <w:r w:rsidRPr="001B3373">
              <w:rPr>
                <w:rFonts w:ascii="Arial" w:hAnsi="Arial" w:cs="Arial"/>
                <w:sz w:val="18"/>
                <w:szCs w:val="18"/>
              </w:rPr>
              <w:t>ACCT 1020-Principles of Accounting II</w:t>
            </w:r>
          </w:p>
        </w:tc>
        <w:tc>
          <w:tcPr>
            <w:tcW w:w="540" w:type="dxa"/>
            <w:vAlign w:val="bottom"/>
          </w:tcPr>
          <w:p w:rsidR="003A31F6" w:rsidRPr="001B3373" w:rsidRDefault="003A31F6" w:rsidP="001B3373">
            <w:pPr>
              <w:pStyle w:val="Default"/>
              <w:jc w:val="center"/>
              <w:rPr>
                <w:color w:val="auto"/>
                <w:sz w:val="18"/>
                <w:szCs w:val="18"/>
              </w:rPr>
            </w:pPr>
            <w:r w:rsidRPr="001B3373">
              <w:rPr>
                <w:color w:val="auto"/>
                <w:sz w:val="18"/>
                <w:szCs w:val="18"/>
              </w:rPr>
              <w:t>3</w:t>
            </w:r>
          </w:p>
        </w:tc>
        <w:tc>
          <w:tcPr>
            <w:tcW w:w="720" w:type="dxa"/>
            <w:vAlign w:val="bottom"/>
          </w:tcPr>
          <w:p w:rsidR="003A31F6" w:rsidRPr="001B3373" w:rsidRDefault="003A31F6" w:rsidP="00BD2E80">
            <w:pPr>
              <w:pStyle w:val="Default"/>
              <w:rPr>
                <w:color w:val="auto"/>
                <w:sz w:val="18"/>
                <w:szCs w:val="18"/>
              </w:rPr>
            </w:pPr>
          </w:p>
        </w:tc>
        <w:tc>
          <w:tcPr>
            <w:tcW w:w="810" w:type="dxa"/>
            <w:tcBorders>
              <w:right w:val="single" w:sz="4" w:space="0" w:color="auto"/>
            </w:tcBorders>
            <w:vAlign w:val="bottom"/>
          </w:tcPr>
          <w:p w:rsidR="003A31F6" w:rsidRPr="001B3373" w:rsidRDefault="003A31F6" w:rsidP="00BD2E80">
            <w:pPr>
              <w:pStyle w:val="Default"/>
              <w:rPr>
                <w:color w:val="auto"/>
                <w:sz w:val="14"/>
                <w:szCs w:val="14"/>
              </w:rPr>
            </w:pPr>
          </w:p>
        </w:tc>
        <w:tc>
          <w:tcPr>
            <w:tcW w:w="3240" w:type="dxa"/>
            <w:tcBorders>
              <w:left w:val="single" w:sz="4" w:space="0" w:color="auto"/>
            </w:tcBorders>
            <w:vAlign w:val="center"/>
          </w:tcPr>
          <w:p w:rsidR="003A31F6" w:rsidRPr="001B3373" w:rsidRDefault="003A31F6" w:rsidP="00EF09F3">
            <w:pPr>
              <w:pStyle w:val="Default"/>
              <w:rPr>
                <w:color w:val="auto"/>
                <w:sz w:val="14"/>
                <w:szCs w:val="14"/>
              </w:rPr>
            </w:pPr>
            <w:r w:rsidRPr="001B3373">
              <w:rPr>
                <w:color w:val="auto"/>
                <w:sz w:val="14"/>
                <w:szCs w:val="14"/>
              </w:rPr>
              <w:t>ACCT 1010 with a grade of “C” or higher</w:t>
            </w:r>
          </w:p>
        </w:tc>
        <w:tc>
          <w:tcPr>
            <w:tcW w:w="1890" w:type="dxa"/>
          </w:tcPr>
          <w:p w:rsidR="003A31F6" w:rsidRPr="001B3373" w:rsidRDefault="003A31F6" w:rsidP="00BD2E80">
            <w:pPr>
              <w:pStyle w:val="Default"/>
              <w:rPr>
                <w:color w:val="auto"/>
                <w:sz w:val="18"/>
                <w:szCs w:val="18"/>
              </w:rPr>
            </w:pPr>
          </w:p>
        </w:tc>
      </w:tr>
      <w:tr w:rsidR="003A31F6" w:rsidRPr="001B3373" w:rsidTr="00EF09F3">
        <w:trPr>
          <w:gridAfter w:val="1"/>
          <w:wAfter w:w="101" w:type="dxa"/>
          <w:trHeight w:val="368"/>
        </w:trPr>
        <w:tc>
          <w:tcPr>
            <w:tcW w:w="3888" w:type="dxa"/>
            <w:vAlign w:val="center"/>
          </w:tcPr>
          <w:p w:rsidR="003A31F6" w:rsidRPr="001B3373" w:rsidRDefault="003A31F6" w:rsidP="00F13CD3">
            <w:pPr>
              <w:pStyle w:val="Default"/>
              <w:rPr>
                <w:color w:val="auto"/>
                <w:sz w:val="18"/>
                <w:szCs w:val="18"/>
              </w:rPr>
            </w:pPr>
            <w:r w:rsidRPr="001B3373">
              <w:rPr>
                <w:color w:val="auto"/>
                <w:sz w:val="18"/>
                <w:szCs w:val="18"/>
              </w:rPr>
              <w:t xml:space="preserve">ACCT </w:t>
            </w:r>
            <w:r>
              <w:rPr>
                <w:color w:val="auto"/>
                <w:sz w:val="18"/>
                <w:szCs w:val="18"/>
              </w:rPr>
              <w:t>1371</w:t>
            </w:r>
            <w:r w:rsidRPr="001B3373">
              <w:rPr>
                <w:color w:val="auto"/>
                <w:sz w:val="18"/>
                <w:szCs w:val="18"/>
              </w:rPr>
              <w:t>-</w:t>
            </w:r>
            <w:r>
              <w:rPr>
                <w:color w:val="auto"/>
                <w:sz w:val="18"/>
                <w:szCs w:val="18"/>
              </w:rPr>
              <w:t xml:space="preserve">Accounting </w:t>
            </w:r>
            <w:r w:rsidRPr="001B3373">
              <w:rPr>
                <w:color w:val="auto"/>
                <w:sz w:val="18"/>
                <w:szCs w:val="18"/>
              </w:rPr>
              <w:t>Spreadsheet</w:t>
            </w:r>
            <w:r>
              <w:rPr>
                <w:color w:val="auto"/>
                <w:sz w:val="18"/>
                <w:szCs w:val="18"/>
              </w:rPr>
              <w:t>s I</w:t>
            </w:r>
          </w:p>
        </w:tc>
        <w:tc>
          <w:tcPr>
            <w:tcW w:w="540" w:type="dxa"/>
            <w:vAlign w:val="center"/>
          </w:tcPr>
          <w:p w:rsidR="003A31F6" w:rsidRPr="001B3373" w:rsidRDefault="003A31F6" w:rsidP="001B3373">
            <w:pPr>
              <w:pStyle w:val="Default"/>
              <w:jc w:val="center"/>
              <w:rPr>
                <w:sz w:val="18"/>
                <w:szCs w:val="18"/>
              </w:rPr>
            </w:pPr>
            <w:r w:rsidRPr="001B3373">
              <w:rPr>
                <w:sz w:val="18"/>
                <w:szCs w:val="18"/>
              </w:rPr>
              <w:t>3</w:t>
            </w:r>
          </w:p>
        </w:tc>
        <w:tc>
          <w:tcPr>
            <w:tcW w:w="720" w:type="dxa"/>
            <w:vAlign w:val="bottom"/>
          </w:tcPr>
          <w:p w:rsidR="003A31F6" w:rsidRPr="001B3373" w:rsidRDefault="003A31F6" w:rsidP="00BD2E80">
            <w:pPr>
              <w:pStyle w:val="Default"/>
              <w:rPr>
                <w:color w:val="auto"/>
                <w:sz w:val="18"/>
                <w:szCs w:val="18"/>
              </w:rPr>
            </w:pPr>
          </w:p>
        </w:tc>
        <w:tc>
          <w:tcPr>
            <w:tcW w:w="810" w:type="dxa"/>
            <w:tcBorders>
              <w:right w:val="single" w:sz="4" w:space="0" w:color="auto"/>
            </w:tcBorders>
            <w:vAlign w:val="bottom"/>
          </w:tcPr>
          <w:p w:rsidR="003A31F6" w:rsidRPr="001B3373" w:rsidRDefault="003A31F6" w:rsidP="00BD2E80">
            <w:pPr>
              <w:pStyle w:val="Default"/>
              <w:rPr>
                <w:color w:val="auto"/>
                <w:sz w:val="14"/>
                <w:szCs w:val="14"/>
              </w:rPr>
            </w:pPr>
          </w:p>
        </w:tc>
        <w:tc>
          <w:tcPr>
            <w:tcW w:w="3240" w:type="dxa"/>
            <w:tcBorders>
              <w:left w:val="single" w:sz="4" w:space="0" w:color="auto"/>
            </w:tcBorders>
            <w:vAlign w:val="center"/>
          </w:tcPr>
          <w:p w:rsidR="003A31F6" w:rsidRPr="001B3373" w:rsidRDefault="003631EA" w:rsidP="003631EA">
            <w:pPr>
              <w:pStyle w:val="Default"/>
              <w:rPr>
                <w:color w:val="auto"/>
                <w:sz w:val="14"/>
                <w:szCs w:val="14"/>
              </w:rPr>
            </w:pPr>
            <w:r>
              <w:rPr>
                <w:color w:val="auto"/>
                <w:sz w:val="14"/>
                <w:szCs w:val="14"/>
              </w:rPr>
              <w:t>BUSN 1360</w:t>
            </w:r>
            <w:r w:rsidR="008F7BB2">
              <w:rPr>
                <w:color w:val="auto"/>
                <w:sz w:val="14"/>
                <w:szCs w:val="14"/>
              </w:rPr>
              <w:t xml:space="preserve"> or INFS 1010</w:t>
            </w:r>
            <w:r>
              <w:rPr>
                <w:color w:val="auto"/>
                <w:sz w:val="14"/>
                <w:szCs w:val="14"/>
              </w:rPr>
              <w:t xml:space="preserve"> </w:t>
            </w:r>
            <w:r w:rsidR="003A31F6">
              <w:rPr>
                <w:color w:val="auto"/>
                <w:sz w:val="14"/>
                <w:szCs w:val="14"/>
              </w:rPr>
              <w:t>with a grade of “C” or higher</w:t>
            </w:r>
          </w:p>
        </w:tc>
        <w:tc>
          <w:tcPr>
            <w:tcW w:w="1890" w:type="dxa"/>
          </w:tcPr>
          <w:p w:rsidR="003A31F6" w:rsidRPr="001B3373" w:rsidRDefault="003A31F6" w:rsidP="00BD2E80">
            <w:pPr>
              <w:pStyle w:val="Default"/>
              <w:rPr>
                <w:color w:val="auto"/>
                <w:sz w:val="18"/>
                <w:szCs w:val="18"/>
              </w:rPr>
            </w:pPr>
          </w:p>
        </w:tc>
      </w:tr>
      <w:tr w:rsidR="003A31F6" w:rsidRPr="001B3373" w:rsidTr="00EF09F3">
        <w:trPr>
          <w:gridAfter w:val="1"/>
          <w:wAfter w:w="101" w:type="dxa"/>
          <w:trHeight w:val="276"/>
        </w:trPr>
        <w:tc>
          <w:tcPr>
            <w:tcW w:w="3888" w:type="dxa"/>
            <w:vAlign w:val="center"/>
          </w:tcPr>
          <w:p w:rsidR="003A31F6" w:rsidRPr="00633E98" w:rsidRDefault="003A31F6" w:rsidP="00633E98">
            <w:pPr>
              <w:pStyle w:val="Default"/>
              <w:rPr>
                <w:color w:val="auto"/>
                <w:sz w:val="18"/>
                <w:szCs w:val="18"/>
              </w:rPr>
            </w:pPr>
            <w:r w:rsidRPr="00633E98">
              <w:rPr>
                <w:color w:val="auto"/>
                <w:sz w:val="18"/>
                <w:szCs w:val="18"/>
              </w:rPr>
              <w:t xml:space="preserve">ACCT 2382-Accounting Systems </w:t>
            </w:r>
            <w:r>
              <w:rPr>
                <w:color w:val="auto"/>
                <w:sz w:val="18"/>
                <w:szCs w:val="18"/>
              </w:rPr>
              <w:t>A</w:t>
            </w:r>
            <w:r w:rsidRPr="00633E98">
              <w:rPr>
                <w:color w:val="auto"/>
                <w:sz w:val="18"/>
                <w:szCs w:val="18"/>
              </w:rPr>
              <w:t>pplications</w:t>
            </w:r>
          </w:p>
        </w:tc>
        <w:tc>
          <w:tcPr>
            <w:tcW w:w="540" w:type="dxa"/>
            <w:vAlign w:val="bottom"/>
          </w:tcPr>
          <w:p w:rsidR="003A31F6" w:rsidRPr="001B3373" w:rsidRDefault="003A31F6" w:rsidP="001B3373">
            <w:pPr>
              <w:pStyle w:val="Default"/>
              <w:jc w:val="center"/>
              <w:rPr>
                <w:sz w:val="18"/>
                <w:szCs w:val="18"/>
              </w:rPr>
            </w:pPr>
            <w:r w:rsidRPr="001B3373">
              <w:rPr>
                <w:sz w:val="18"/>
                <w:szCs w:val="18"/>
              </w:rPr>
              <w:t>3</w:t>
            </w:r>
          </w:p>
        </w:tc>
        <w:tc>
          <w:tcPr>
            <w:tcW w:w="720" w:type="dxa"/>
            <w:vAlign w:val="bottom"/>
          </w:tcPr>
          <w:p w:rsidR="003A31F6" w:rsidRPr="001B3373" w:rsidRDefault="003A31F6" w:rsidP="00BD2E80">
            <w:pPr>
              <w:pStyle w:val="Default"/>
              <w:rPr>
                <w:color w:val="auto"/>
                <w:sz w:val="18"/>
                <w:szCs w:val="18"/>
              </w:rPr>
            </w:pPr>
          </w:p>
        </w:tc>
        <w:tc>
          <w:tcPr>
            <w:tcW w:w="810" w:type="dxa"/>
            <w:tcBorders>
              <w:right w:val="single" w:sz="4" w:space="0" w:color="auto"/>
            </w:tcBorders>
            <w:vAlign w:val="bottom"/>
          </w:tcPr>
          <w:p w:rsidR="003A31F6" w:rsidRPr="001B3373" w:rsidRDefault="003A31F6" w:rsidP="00BD2E80">
            <w:pPr>
              <w:pStyle w:val="Default"/>
              <w:rPr>
                <w:color w:val="auto"/>
                <w:sz w:val="14"/>
                <w:szCs w:val="14"/>
              </w:rPr>
            </w:pPr>
          </w:p>
        </w:tc>
        <w:tc>
          <w:tcPr>
            <w:tcW w:w="3240" w:type="dxa"/>
            <w:tcBorders>
              <w:left w:val="single" w:sz="4" w:space="0" w:color="auto"/>
            </w:tcBorders>
            <w:vAlign w:val="center"/>
          </w:tcPr>
          <w:p w:rsidR="003A31F6" w:rsidRPr="001B3373" w:rsidRDefault="003A31F6" w:rsidP="00EF09F3">
            <w:pPr>
              <w:pStyle w:val="Default"/>
              <w:rPr>
                <w:color w:val="auto"/>
                <w:sz w:val="14"/>
                <w:szCs w:val="14"/>
              </w:rPr>
            </w:pPr>
            <w:r w:rsidRPr="001B3373">
              <w:rPr>
                <w:color w:val="auto"/>
                <w:sz w:val="14"/>
                <w:szCs w:val="14"/>
              </w:rPr>
              <w:t>ACCT 1010  with a grade of “C” or higher and knowledge of basic computer fundamentals</w:t>
            </w:r>
          </w:p>
        </w:tc>
        <w:tc>
          <w:tcPr>
            <w:tcW w:w="1890" w:type="dxa"/>
          </w:tcPr>
          <w:p w:rsidR="003A31F6" w:rsidRPr="001B3373" w:rsidRDefault="003A31F6" w:rsidP="00BD2E80">
            <w:pPr>
              <w:pStyle w:val="Default"/>
              <w:rPr>
                <w:color w:val="auto"/>
                <w:sz w:val="18"/>
                <w:szCs w:val="18"/>
              </w:rPr>
            </w:pPr>
          </w:p>
        </w:tc>
      </w:tr>
      <w:tr w:rsidR="003A31F6" w:rsidRPr="001B3373" w:rsidTr="00EF09F3">
        <w:trPr>
          <w:gridAfter w:val="1"/>
          <w:wAfter w:w="101" w:type="dxa"/>
          <w:trHeight w:val="276"/>
        </w:trPr>
        <w:tc>
          <w:tcPr>
            <w:tcW w:w="3888" w:type="dxa"/>
            <w:vAlign w:val="bottom"/>
          </w:tcPr>
          <w:p w:rsidR="003A31F6" w:rsidRPr="001B3373" w:rsidRDefault="003A31F6" w:rsidP="00264DBD">
            <w:pPr>
              <w:pStyle w:val="Default"/>
              <w:rPr>
                <w:sz w:val="18"/>
                <w:szCs w:val="18"/>
              </w:rPr>
            </w:pPr>
            <w:r>
              <w:rPr>
                <w:sz w:val="18"/>
                <w:szCs w:val="18"/>
              </w:rPr>
              <w:t>Social Science</w:t>
            </w:r>
            <w:r w:rsidR="003631EA">
              <w:rPr>
                <w:sz w:val="18"/>
                <w:szCs w:val="18"/>
              </w:rPr>
              <w:t xml:space="preserve"> (choose one)</w:t>
            </w:r>
            <w:r>
              <w:rPr>
                <w:sz w:val="18"/>
                <w:szCs w:val="18"/>
              </w:rPr>
              <w:t>-ECON 2010 or ECON 2020</w:t>
            </w:r>
          </w:p>
        </w:tc>
        <w:tc>
          <w:tcPr>
            <w:tcW w:w="540" w:type="dxa"/>
            <w:vAlign w:val="bottom"/>
          </w:tcPr>
          <w:p w:rsidR="003A31F6" w:rsidRPr="001B3373" w:rsidRDefault="003A31F6" w:rsidP="001B3373">
            <w:pPr>
              <w:pStyle w:val="Default"/>
              <w:jc w:val="center"/>
              <w:rPr>
                <w:sz w:val="18"/>
                <w:szCs w:val="18"/>
              </w:rPr>
            </w:pPr>
            <w:r w:rsidRPr="001B3373">
              <w:rPr>
                <w:sz w:val="18"/>
                <w:szCs w:val="18"/>
              </w:rPr>
              <w:t>3</w:t>
            </w:r>
          </w:p>
        </w:tc>
        <w:tc>
          <w:tcPr>
            <w:tcW w:w="720" w:type="dxa"/>
            <w:vAlign w:val="bottom"/>
          </w:tcPr>
          <w:p w:rsidR="003A31F6" w:rsidRPr="001B3373" w:rsidRDefault="003A31F6" w:rsidP="00BD2E80">
            <w:pPr>
              <w:pStyle w:val="Default"/>
              <w:rPr>
                <w:color w:val="auto"/>
                <w:sz w:val="18"/>
                <w:szCs w:val="18"/>
              </w:rPr>
            </w:pPr>
          </w:p>
        </w:tc>
        <w:tc>
          <w:tcPr>
            <w:tcW w:w="810" w:type="dxa"/>
            <w:tcBorders>
              <w:right w:val="single" w:sz="4" w:space="0" w:color="auto"/>
            </w:tcBorders>
            <w:vAlign w:val="bottom"/>
          </w:tcPr>
          <w:p w:rsidR="003A31F6" w:rsidRPr="001B3373" w:rsidRDefault="003A31F6" w:rsidP="00BD2E80">
            <w:pPr>
              <w:pStyle w:val="Default"/>
              <w:rPr>
                <w:color w:val="auto"/>
                <w:sz w:val="14"/>
                <w:szCs w:val="14"/>
              </w:rPr>
            </w:pPr>
          </w:p>
        </w:tc>
        <w:tc>
          <w:tcPr>
            <w:tcW w:w="3240" w:type="dxa"/>
            <w:tcBorders>
              <w:left w:val="single" w:sz="4" w:space="0" w:color="auto"/>
            </w:tcBorders>
            <w:vAlign w:val="center"/>
          </w:tcPr>
          <w:p w:rsidR="003A31F6" w:rsidRPr="001B3373" w:rsidRDefault="003A31F6" w:rsidP="00EF09F3">
            <w:pPr>
              <w:pStyle w:val="Default"/>
              <w:rPr>
                <w:color w:val="auto"/>
                <w:sz w:val="14"/>
                <w:szCs w:val="14"/>
              </w:rPr>
            </w:pPr>
            <w:r w:rsidRPr="00DF3544">
              <w:rPr>
                <w:sz w:val="15"/>
                <w:szCs w:val="15"/>
              </w:rPr>
              <w:t>Level 2 placement in English and Reading</w:t>
            </w:r>
          </w:p>
        </w:tc>
        <w:tc>
          <w:tcPr>
            <w:tcW w:w="1890" w:type="dxa"/>
          </w:tcPr>
          <w:p w:rsidR="003A31F6" w:rsidRPr="00DD267F" w:rsidRDefault="003A31F6" w:rsidP="002031C0">
            <w:pPr>
              <w:pStyle w:val="Default"/>
              <w:rPr>
                <w:color w:val="auto"/>
                <w:sz w:val="14"/>
                <w:szCs w:val="14"/>
              </w:rPr>
            </w:pPr>
          </w:p>
        </w:tc>
      </w:tr>
      <w:tr w:rsidR="003A31F6" w:rsidRPr="001B3373" w:rsidTr="00633E98">
        <w:trPr>
          <w:gridAfter w:val="5"/>
          <w:wAfter w:w="6761" w:type="dxa"/>
          <w:trHeight w:val="288"/>
        </w:trPr>
        <w:tc>
          <w:tcPr>
            <w:tcW w:w="3888" w:type="dxa"/>
            <w:vAlign w:val="bottom"/>
          </w:tcPr>
          <w:p w:rsidR="003A31F6" w:rsidRPr="001B3373" w:rsidRDefault="003A31F6" w:rsidP="00BD2E80">
            <w:pPr>
              <w:pStyle w:val="Default"/>
              <w:rPr>
                <w:b/>
                <w:color w:val="auto"/>
                <w:sz w:val="18"/>
                <w:szCs w:val="18"/>
              </w:rPr>
            </w:pPr>
            <w:r w:rsidRPr="001B3373">
              <w:rPr>
                <w:b/>
                <w:color w:val="auto"/>
                <w:sz w:val="18"/>
                <w:szCs w:val="18"/>
              </w:rPr>
              <w:t>Total Credit Hours</w:t>
            </w:r>
          </w:p>
        </w:tc>
        <w:tc>
          <w:tcPr>
            <w:tcW w:w="540" w:type="dxa"/>
            <w:vAlign w:val="bottom"/>
          </w:tcPr>
          <w:p w:rsidR="003A31F6" w:rsidRPr="001B3373" w:rsidRDefault="003A31F6" w:rsidP="001B3373">
            <w:pPr>
              <w:pStyle w:val="Default"/>
              <w:jc w:val="center"/>
              <w:rPr>
                <w:b/>
                <w:color w:val="auto"/>
                <w:sz w:val="18"/>
                <w:szCs w:val="18"/>
              </w:rPr>
            </w:pPr>
            <w:r w:rsidRPr="001B3373">
              <w:rPr>
                <w:b/>
                <w:color w:val="auto"/>
                <w:sz w:val="18"/>
                <w:szCs w:val="18"/>
              </w:rPr>
              <w:t>15</w:t>
            </w:r>
          </w:p>
        </w:tc>
      </w:tr>
      <w:tr w:rsidR="003A31F6" w:rsidRPr="001B3373" w:rsidTr="00EB2686">
        <w:trPr>
          <w:gridAfter w:val="1"/>
          <w:wAfter w:w="101" w:type="dxa"/>
          <w:trHeight w:val="242"/>
        </w:trPr>
        <w:tc>
          <w:tcPr>
            <w:tcW w:w="9198" w:type="dxa"/>
            <w:gridSpan w:val="5"/>
            <w:shd w:val="clear" w:color="auto" w:fill="B6DDE8"/>
            <w:vAlign w:val="bottom"/>
          </w:tcPr>
          <w:p w:rsidR="003A31F6" w:rsidRPr="001B3373" w:rsidRDefault="003A31F6" w:rsidP="00BD2E80">
            <w:pPr>
              <w:pStyle w:val="Default"/>
              <w:rPr>
                <w:b/>
                <w:color w:val="auto"/>
                <w:sz w:val="18"/>
                <w:szCs w:val="18"/>
              </w:rPr>
            </w:pPr>
            <w:r w:rsidRPr="001B3373">
              <w:rPr>
                <w:b/>
                <w:color w:val="auto"/>
                <w:sz w:val="18"/>
                <w:szCs w:val="18"/>
              </w:rPr>
              <w:t>SECOND YEAR – FALL SEMESTER</w:t>
            </w:r>
          </w:p>
        </w:tc>
        <w:tc>
          <w:tcPr>
            <w:tcW w:w="1890" w:type="dxa"/>
            <w:shd w:val="clear" w:color="auto" w:fill="B6DDE8"/>
          </w:tcPr>
          <w:p w:rsidR="003A31F6" w:rsidRPr="001B3373" w:rsidRDefault="003A31F6" w:rsidP="00BD2E80">
            <w:pPr>
              <w:pStyle w:val="Default"/>
              <w:rPr>
                <w:b/>
                <w:color w:val="auto"/>
                <w:sz w:val="18"/>
                <w:szCs w:val="18"/>
              </w:rPr>
            </w:pPr>
          </w:p>
        </w:tc>
      </w:tr>
      <w:tr w:rsidR="003A31F6" w:rsidRPr="001B3373" w:rsidTr="00EB2686">
        <w:trPr>
          <w:gridAfter w:val="1"/>
          <w:wAfter w:w="101" w:type="dxa"/>
          <w:trHeight w:val="276"/>
        </w:trPr>
        <w:tc>
          <w:tcPr>
            <w:tcW w:w="3888" w:type="dxa"/>
            <w:vAlign w:val="bottom"/>
          </w:tcPr>
          <w:p w:rsidR="003A31F6" w:rsidRPr="001B3373" w:rsidRDefault="003A31F6" w:rsidP="00BD2E80">
            <w:pPr>
              <w:pStyle w:val="Default"/>
              <w:rPr>
                <w:sz w:val="18"/>
                <w:szCs w:val="18"/>
              </w:rPr>
            </w:pPr>
            <w:r w:rsidRPr="001B3373">
              <w:rPr>
                <w:b/>
                <w:bCs/>
                <w:i/>
                <w:iCs/>
                <w:sz w:val="18"/>
                <w:szCs w:val="18"/>
              </w:rPr>
              <w:t xml:space="preserve">Course No. and Title </w:t>
            </w:r>
          </w:p>
        </w:tc>
        <w:tc>
          <w:tcPr>
            <w:tcW w:w="540" w:type="dxa"/>
            <w:vAlign w:val="bottom"/>
          </w:tcPr>
          <w:p w:rsidR="003A31F6" w:rsidRPr="001B3373" w:rsidRDefault="003A31F6" w:rsidP="00BD2E80">
            <w:pPr>
              <w:pStyle w:val="Default"/>
              <w:rPr>
                <w:sz w:val="19"/>
                <w:szCs w:val="19"/>
              </w:rPr>
            </w:pPr>
            <w:r w:rsidRPr="001B3373">
              <w:rPr>
                <w:b/>
                <w:bCs/>
                <w:i/>
                <w:iCs/>
                <w:sz w:val="19"/>
                <w:szCs w:val="19"/>
              </w:rPr>
              <w:t>Cr.</w:t>
            </w:r>
          </w:p>
        </w:tc>
        <w:tc>
          <w:tcPr>
            <w:tcW w:w="720" w:type="dxa"/>
            <w:vAlign w:val="bottom"/>
          </w:tcPr>
          <w:p w:rsidR="003A31F6" w:rsidRPr="001B3373" w:rsidRDefault="003A31F6" w:rsidP="00BD2E80">
            <w:pPr>
              <w:pStyle w:val="Default"/>
              <w:rPr>
                <w:i/>
                <w:sz w:val="19"/>
                <w:szCs w:val="19"/>
              </w:rPr>
            </w:pPr>
            <w:r w:rsidRPr="001B3373">
              <w:rPr>
                <w:b/>
                <w:bCs/>
                <w:i/>
                <w:iCs/>
                <w:sz w:val="19"/>
                <w:szCs w:val="19"/>
              </w:rPr>
              <w:t xml:space="preserve">Term </w:t>
            </w:r>
          </w:p>
        </w:tc>
        <w:tc>
          <w:tcPr>
            <w:tcW w:w="810" w:type="dxa"/>
            <w:tcBorders>
              <w:right w:val="single" w:sz="4" w:space="0" w:color="auto"/>
            </w:tcBorders>
            <w:vAlign w:val="bottom"/>
          </w:tcPr>
          <w:p w:rsidR="003A31F6" w:rsidRPr="001B3373" w:rsidRDefault="003A31F6" w:rsidP="00BD2E80">
            <w:pPr>
              <w:pStyle w:val="Default"/>
              <w:rPr>
                <w:b/>
                <w:i/>
                <w:sz w:val="19"/>
                <w:szCs w:val="19"/>
              </w:rPr>
            </w:pPr>
            <w:r w:rsidRPr="001B3373">
              <w:rPr>
                <w:b/>
                <w:i/>
                <w:sz w:val="19"/>
                <w:szCs w:val="19"/>
              </w:rPr>
              <w:t>Grade</w:t>
            </w:r>
          </w:p>
        </w:tc>
        <w:tc>
          <w:tcPr>
            <w:tcW w:w="3240" w:type="dxa"/>
            <w:tcBorders>
              <w:left w:val="single" w:sz="4" w:space="0" w:color="auto"/>
            </w:tcBorders>
            <w:vAlign w:val="bottom"/>
          </w:tcPr>
          <w:p w:rsidR="003A31F6" w:rsidRPr="001B3373" w:rsidRDefault="003A31F6" w:rsidP="00BD2E80">
            <w:pPr>
              <w:pStyle w:val="Default"/>
              <w:rPr>
                <w:sz w:val="19"/>
                <w:szCs w:val="19"/>
              </w:rPr>
            </w:pPr>
            <w:r w:rsidRPr="001B3373">
              <w:rPr>
                <w:b/>
                <w:bCs/>
                <w:i/>
                <w:iCs/>
                <w:sz w:val="19"/>
                <w:szCs w:val="19"/>
              </w:rPr>
              <w:t xml:space="preserve">Prerequisite </w:t>
            </w:r>
          </w:p>
        </w:tc>
        <w:tc>
          <w:tcPr>
            <w:tcW w:w="1890" w:type="dxa"/>
          </w:tcPr>
          <w:p w:rsidR="003A31F6" w:rsidRPr="001B3373" w:rsidRDefault="003A31F6" w:rsidP="00BD2E80">
            <w:pPr>
              <w:pStyle w:val="Default"/>
              <w:rPr>
                <w:b/>
                <w:bCs/>
                <w:i/>
                <w:iCs/>
                <w:sz w:val="19"/>
                <w:szCs w:val="19"/>
              </w:rPr>
            </w:pPr>
          </w:p>
        </w:tc>
      </w:tr>
      <w:tr w:rsidR="003A31F6" w:rsidRPr="001B3373" w:rsidTr="003A31F6">
        <w:trPr>
          <w:gridAfter w:val="1"/>
          <w:wAfter w:w="101" w:type="dxa"/>
          <w:trHeight w:val="276"/>
        </w:trPr>
        <w:tc>
          <w:tcPr>
            <w:tcW w:w="3888" w:type="dxa"/>
            <w:vAlign w:val="bottom"/>
          </w:tcPr>
          <w:p w:rsidR="003A31F6" w:rsidRPr="0076567F" w:rsidRDefault="003A31F6" w:rsidP="001127E3">
            <w:pPr>
              <w:spacing w:after="0" w:line="240" w:lineRule="auto"/>
              <w:rPr>
                <w:rFonts w:ascii="Arial" w:hAnsi="Arial" w:cs="Arial"/>
                <w:sz w:val="18"/>
                <w:szCs w:val="18"/>
              </w:rPr>
            </w:pPr>
            <w:r w:rsidRPr="0076567F">
              <w:rPr>
                <w:rFonts w:ascii="Arial" w:hAnsi="Arial" w:cs="Arial"/>
                <w:sz w:val="18"/>
                <w:szCs w:val="18"/>
              </w:rPr>
              <w:t>ACCT 2</w:t>
            </w:r>
            <w:r>
              <w:rPr>
                <w:rFonts w:ascii="Arial" w:hAnsi="Arial" w:cs="Arial"/>
                <w:sz w:val="18"/>
                <w:szCs w:val="18"/>
              </w:rPr>
              <w:t>321</w:t>
            </w:r>
            <w:r w:rsidRPr="0076567F">
              <w:rPr>
                <w:rFonts w:ascii="Arial" w:hAnsi="Arial" w:cs="Arial"/>
                <w:sz w:val="18"/>
                <w:szCs w:val="18"/>
              </w:rPr>
              <w:t xml:space="preserve">-Intermediate Accounting I </w:t>
            </w:r>
            <w:r w:rsidRPr="0076567F">
              <w:rPr>
                <w:rFonts w:ascii="Arial" w:hAnsi="Arial" w:cs="Arial"/>
                <w:sz w:val="18"/>
                <w:szCs w:val="18"/>
              </w:rPr>
              <w:br/>
              <w:t>(Fall Only)</w:t>
            </w:r>
          </w:p>
        </w:tc>
        <w:tc>
          <w:tcPr>
            <w:tcW w:w="540" w:type="dxa"/>
            <w:vAlign w:val="center"/>
          </w:tcPr>
          <w:p w:rsidR="003A31F6" w:rsidRPr="001B3373" w:rsidRDefault="003A31F6" w:rsidP="003A31F6">
            <w:pPr>
              <w:pStyle w:val="Default"/>
              <w:jc w:val="center"/>
              <w:rPr>
                <w:color w:val="auto"/>
                <w:sz w:val="18"/>
                <w:szCs w:val="18"/>
              </w:rPr>
            </w:pPr>
            <w:r>
              <w:rPr>
                <w:color w:val="auto"/>
                <w:sz w:val="18"/>
                <w:szCs w:val="18"/>
              </w:rPr>
              <w:t>3</w:t>
            </w:r>
          </w:p>
        </w:tc>
        <w:tc>
          <w:tcPr>
            <w:tcW w:w="720" w:type="dxa"/>
            <w:vAlign w:val="bottom"/>
          </w:tcPr>
          <w:p w:rsidR="003A31F6" w:rsidRPr="001B3373" w:rsidRDefault="003A31F6" w:rsidP="00BD2E80">
            <w:pPr>
              <w:pStyle w:val="Default"/>
              <w:rPr>
                <w:color w:val="auto"/>
                <w:sz w:val="18"/>
                <w:szCs w:val="18"/>
              </w:rPr>
            </w:pPr>
          </w:p>
        </w:tc>
        <w:tc>
          <w:tcPr>
            <w:tcW w:w="810" w:type="dxa"/>
            <w:tcBorders>
              <w:right w:val="single" w:sz="4" w:space="0" w:color="auto"/>
            </w:tcBorders>
            <w:vAlign w:val="bottom"/>
          </w:tcPr>
          <w:p w:rsidR="003A31F6" w:rsidRPr="001B3373" w:rsidRDefault="003A31F6" w:rsidP="00BD2E80">
            <w:pPr>
              <w:pStyle w:val="Default"/>
              <w:rPr>
                <w:color w:val="auto"/>
                <w:sz w:val="14"/>
                <w:szCs w:val="14"/>
              </w:rPr>
            </w:pPr>
          </w:p>
        </w:tc>
        <w:tc>
          <w:tcPr>
            <w:tcW w:w="3240" w:type="dxa"/>
            <w:tcBorders>
              <w:left w:val="single" w:sz="4" w:space="0" w:color="auto"/>
            </w:tcBorders>
            <w:vAlign w:val="bottom"/>
          </w:tcPr>
          <w:p w:rsidR="003A31F6" w:rsidRPr="001B3373" w:rsidRDefault="003A31F6" w:rsidP="003631EA">
            <w:pPr>
              <w:pStyle w:val="Default"/>
              <w:rPr>
                <w:color w:val="auto"/>
                <w:sz w:val="14"/>
                <w:szCs w:val="14"/>
              </w:rPr>
            </w:pPr>
            <w:r w:rsidRPr="001B3373">
              <w:rPr>
                <w:color w:val="auto"/>
                <w:sz w:val="14"/>
                <w:szCs w:val="14"/>
              </w:rPr>
              <w:t xml:space="preserve">ACCT 1020 and </w:t>
            </w:r>
            <w:r w:rsidR="003631EA">
              <w:rPr>
                <w:color w:val="auto"/>
                <w:sz w:val="14"/>
                <w:szCs w:val="14"/>
              </w:rPr>
              <w:t>BUSN</w:t>
            </w:r>
            <w:r w:rsidRPr="001B3373">
              <w:rPr>
                <w:color w:val="auto"/>
                <w:sz w:val="14"/>
                <w:szCs w:val="14"/>
              </w:rPr>
              <w:t xml:space="preserve"> 1</w:t>
            </w:r>
            <w:r w:rsidR="003631EA">
              <w:rPr>
                <w:color w:val="auto"/>
                <w:sz w:val="14"/>
                <w:szCs w:val="14"/>
              </w:rPr>
              <w:t>36</w:t>
            </w:r>
            <w:r w:rsidRPr="001B3373">
              <w:rPr>
                <w:color w:val="auto"/>
                <w:sz w:val="14"/>
                <w:szCs w:val="14"/>
              </w:rPr>
              <w:t>0</w:t>
            </w:r>
            <w:r w:rsidR="008F7BB2">
              <w:rPr>
                <w:color w:val="auto"/>
                <w:sz w:val="14"/>
                <w:szCs w:val="14"/>
              </w:rPr>
              <w:t xml:space="preserve"> or INFS 1010</w:t>
            </w:r>
            <w:r w:rsidRPr="001B3373">
              <w:rPr>
                <w:color w:val="auto"/>
                <w:sz w:val="14"/>
                <w:szCs w:val="14"/>
              </w:rPr>
              <w:t xml:space="preserve"> with a grade of “C” or higher</w:t>
            </w:r>
          </w:p>
        </w:tc>
        <w:tc>
          <w:tcPr>
            <w:tcW w:w="1890" w:type="dxa"/>
          </w:tcPr>
          <w:p w:rsidR="003A31F6" w:rsidRPr="001B3373" w:rsidRDefault="003A31F6" w:rsidP="00BD2E80">
            <w:pPr>
              <w:pStyle w:val="Default"/>
              <w:rPr>
                <w:color w:val="auto"/>
                <w:sz w:val="18"/>
                <w:szCs w:val="18"/>
              </w:rPr>
            </w:pPr>
          </w:p>
        </w:tc>
      </w:tr>
      <w:tr w:rsidR="006B0C15" w:rsidRPr="001B3373" w:rsidTr="00785E29">
        <w:trPr>
          <w:gridAfter w:val="1"/>
          <w:wAfter w:w="101" w:type="dxa"/>
          <w:trHeight w:val="276"/>
        </w:trPr>
        <w:tc>
          <w:tcPr>
            <w:tcW w:w="3888" w:type="dxa"/>
            <w:vAlign w:val="bottom"/>
          </w:tcPr>
          <w:p w:rsidR="006B0C15" w:rsidRPr="001B3373" w:rsidRDefault="006B0C15" w:rsidP="00C57012">
            <w:pPr>
              <w:pStyle w:val="Default"/>
              <w:rPr>
                <w:color w:val="auto"/>
                <w:sz w:val="18"/>
                <w:szCs w:val="18"/>
              </w:rPr>
            </w:pPr>
            <w:r>
              <w:rPr>
                <w:color w:val="auto"/>
                <w:sz w:val="18"/>
                <w:szCs w:val="18"/>
              </w:rPr>
              <w:t>ACCT 2331</w:t>
            </w:r>
            <w:r w:rsidRPr="001B3373">
              <w:rPr>
                <w:color w:val="auto"/>
                <w:sz w:val="18"/>
                <w:szCs w:val="18"/>
              </w:rPr>
              <w:t>-Tax</w:t>
            </w:r>
            <w:r>
              <w:rPr>
                <w:color w:val="auto"/>
                <w:sz w:val="18"/>
                <w:szCs w:val="18"/>
              </w:rPr>
              <w:t xml:space="preserve"> Accounting</w:t>
            </w:r>
          </w:p>
        </w:tc>
        <w:tc>
          <w:tcPr>
            <w:tcW w:w="540" w:type="dxa"/>
            <w:vAlign w:val="center"/>
          </w:tcPr>
          <w:p w:rsidR="006B0C15" w:rsidRPr="001B3373" w:rsidRDefault="006B0C15" w:rsidP="006B0C15">
            <w:pPr>
              <w:pStyle w:val="Default"/>
              <w:jc w:val="center"/>
              <w:rPr>
                <w:color w:val="auto"/>
                <w:sz w:val="18"/>
                <w:szCs w:val="18"/>
              </w:rPr>
            </w:pPr>
            <w:r w:rsidRPr="001B3373">
              <w:rPr>
                <w:color w:val="auto"/>
                <w:sz w:val="18"/>
                <w:szCs w:val="18"/>
              </w:rPr>
              <w:t>3</w:t>
            </w:r>
          </w:p>
        </w:tc>
        <w:tc>
          <w:tcPr>
            <w:tcW w:w="720" w:type="dxa"/>
            <w:vAlign w:val="bottom"/>
          </w:tcPr>
          <w:p w:rsidR="006B0C15" w:rsidRPr="001B3373" w:rsidRDefault="006B0C15" w:rsidP="006B0C15">
            <w:pPr>
              <w:pStyle w:val="Default"/>
              <w:rPr>
                <w:color w:val="auto"/>
                <w:sz w:val="18"/>
                <w:szCs w:val="18"/>
              </w:rPr>
            </w:pPr>
          </w:p>
        </w:tc>
        <w:tc>
          <w:tcPr>
            <w:tcW w:w="810" w:type="dxa"/>
            <w:tcBorders>
              <w:right w:val="single" w:sz="4" w:space="0" w:color="auto"/>
            </w:tcBorders>
            <w:vAlign w:val="bottom"/>
          </w:tcPr>
          <w:p w:rsidR="006B0C15" w:rsidRPr="001B3373" w:rsidRDefault="006B0C15" w:rsidP="006B0C15">
            <w:pPr>
              <w:pStyle w:val="Default"/>
              <w:rPr>
                <w:color w:val="auto"/>
                <w:sz w:val="14"/>
                <w:szCs w:val="14"/>
              </w:rPr>
            </w:pPr>
          </w:p>
        </w:tc>
        <w:tc>
          <w:tcPr>
            <w:tcW w:w="3240" w:type="dxa"/>
            <w:tcBorders>
              <w:left w:val="single" w:sz="4" w:space="0" w:color="auto"/>
            </w:tcBorders>
            <w:vAlign w:val="center"/>
          </w:tcPr>
          <w:p w:rsidR="006B0C15" w:rsidRPr="001B3373" w:rsidRDefault="006B0C15" w:rsidP="006B0C15">
            <w:pPr>
              <w:pStyle w:val="Default"/>
              <w:rPr>
                <w:color w:val="auto"/>
                <w:sz w:val="14"/>
                <w:szCs w:val="14"/>
              </w:rPr>
            </w:pPr>
            <w:r w:rsidRPr="001B3373">
              <w:rPr>
                <w:color w:val="auto"/>
                <w:sz w:val="14"/>
                <w:szCs w:val="14"/>
              </w:rPr>
              <w:t>ACCT 1020 with a grade of “C” or higher</w:t>
            </w:r>
          </w:p>
        </w:tc>
        <w:tc>
          <w:tcPr>
            <w:tcW w:w="1890" w:type="dxa"/>
          </w:tcPr>
          <w:p w:rsidR="006B0C15" w:rsidRPr="001B3373" w:rsidRDefault="006B0C15" w:rsidP="006B0C15">
            <w:pPr>
              <w:pStyle w:val="Default"/>
              <w:rPr>
                <w:color w:val="auto"/>
                <w:sz w:val="18"/>
                <w:szCs w:val="18"/>
              </w:rPr>
            </w:pPr>
          </w:p>
        </w:tc>
      </w:tr>
      <w:tr w:rsidR="006B0C15" w:rsidRPr="001B3373" w:rsidTr="003A31F6">
        <w:trPr>
          <w:gridAfter w:val="1"/>
          <w:wAfter w:w="101" w:type="dxa"/>
          <w:trHeight w:val="276"/>
        </w:trPr>
        <w:tc>
          <w:tcPr>
            <w:tcW w:w="3888" w:type="dxa"/>
            <w:vAlign w:val="center"/>
          </w:tcPr>
          <w:p w:rsidR="006B0C15" w:rsidRDefault="006B0C15" w:rsidP="006B0C15">
            <w:pPr>
              <w:pStyle w:val="Default"/>
              <w:rPr>
                <w:color w:val="auto"/>
                <w:sz w:val="18"/>
                <w:szCs w:val="18"/>
              </w:rPr>
            </w:pPr>
            <w:r>
              <w:rPr>
                <w:color w:val="auto"/>
                <w:sz w:val="18"/>
                <w:szCs w:val="18"/>
              </w:rPr>
              <w:t>BUSN 1305-Introduction to Business</w:t>
            </w:r>
          </w:p>
        </w:tc>
        <w:tc>
          <w:tcPr>
            <w:tcW w:w="540" w:type="dxa"/>
            <w:vAlign w:val="center"/>
          </w:tcPr>
          <w:p w:rsidR="006B0C15" w:rsidRPr="001B3373" w:rsidRDefault="006B0C15" w:rsidP="006B0C15">
            <w:pPr>
              <w:pStyle w:val="Default"/>
              <w:jc w:val="center"/>
              <w:rPr>
                <w:color w:val="auto"/>
                <w:sz w:val="18"/>
                <w:szCs w:val="18"/>
              </w:rPr>
            </w:pPr>
            <w:r>
              <w:rPr>
                <w:color w:val="auto"/>
                <w:sz w:val="18"/>
                <w:szCs w:val="18"/>
              </w:rPr>
              <w:t>3</w:t>
            </w:r>
          </w:p>
        </w:tc>
        <w:tc>
          <w:tcPr>
            <w:tcW w:w="720" w:type="dxa"/>
            <w:vAlign w:val="bottom"/>
          </w:tcPr>
          <w:p w:rsidR="006B0C15" w:rsidRPr="001B3373" w:rsidRDefault="006B0C15" w:rsidP="006B0C15">
            <w:pPr>
              <w:pStyle w:val="Default"/>
              <w:rPr>
                <w:color w:val="auto"/>
                <w:sz w:val="18"/>
                <w:szCs w:val="18"/>
              </w:rPr>
            </w:pPr>
          </w:p>
        </w:tc>
        <w:tc>
          <w:tcPr>
            <w:tcW w:w="810" w:type="dxa"/>
            <w:tcBorders>
              <w:right w:val="single" w:sz="4" w:space="0" w:color="auto"/>
            </w:tcBorders>
            <w:vAlign w:val="bottom"/>
          </w:tcPr>
          <w:p w:rsidR="006B0C15" w:rsidRPr="001B3373" w:rsidRDefault="006B0C15" w:rsidP="006B0C15">
            <w:pPr>
              <w:pStyle w:val="Default"/>
              <w:rPr>
                <w:color w:val="auto"/>
                <w:sz w:val="18"/>
                <w:szCs w:val="18"/>
              </w:rPr>
            </w:pPr>
          </w:p>
        </w:tc>
        <w:tc>
          <w:tcPr>
            <w:tcW w:w="3240" w:type="dxa"/>
            <w:tcBorders>
              <w:left w:val="single" w:sz="4" w:space="0" w:color="auto"/>
            </w:tcBorders>
            <w:vAlign w:val="bottom"/>
          </w:tcPr>
          <w:p w:rsidR="006B0C15" w:rsidRPr="001B3373" w:rsidRDefault="006B0C15" w:rsidP="006B0C15">
            <w:pPr>
              <w:pStyle w:val="Default"/>
              <w:rPr>
                <w:color w:val="auto"/>
                <w:sz w:val="14"/>
                <w:szCs w:val="14"/>
              </w:rPr>
            </w:pPr>
            <w:r>
              <w:rPr>
                <w:color w:val="auto"/>
                <w:sz w:val="14"/>
                <w:szCs w:val="14"/>
              </w:rPr>
              <w:t>None</w:t>
            </w:r>
          </w:p>
        </w:tc>
        <w:tc>
          <w:tcPr>
            <w:tcW w:w="1890" w:type="dxa"/>
          </w:tcPr>
          <w:p w:rsidR="006B0C15" w:rsidRPr="001B3373" w:rsidRDefault="006B0C15" w:rsidP="006B0C15">
            <w:pPr>
              <w:pStyle w:val="Default"/>
              <w:rPr>
                <w:color w:val="auto"/>
                <w:sz w:val="18"/>
                <w:szCs w:val="18"/>
              </w:rPr>
            </w:pPr>
          </w:p>
        </w:tc>
      </w:tr>
      <w:tr w:rsidR="006B0C15" w:rsidRPr="001B3373" w:rsidTr="00F65638">
        <w:trPr>
          <w:gridAfter w:val="1"/>
          <w:wAfter w:w="101" w:type="dxa"/>
          <w:trHeight w:val="276"/>
        </w:trPr>
        <w:tc>
          <w:tcPr>
            <w:tcW w:w="3888" w:type="dxa"/>
            <w:vAlign w:val="bottom"/>
          </w:tcPr>
          <w:p w:rsidR="006B0C15" w:rsidRPr="001B3373" w:rsidRDefault="006B0C15" w:rsidP="006B0C15">
            <w:pPr>
              <w:pStyle w:val="Default"/>
              <w:rPr>
                <w:color w:val="auto"/>
                <w:sz w:val="18"/>
                <w:szCs w:val="18"/>
              </w:rPr>
            </w:pPr>
            <w:r w:rsidRPr="001B3373">
              <w:rPr>
                <w:color w:val="auto"/>
                <w:sz w:val="18"/>
                <w:szCs w:val="18"/>
              </w:rPr>
              <w:t>ACCT 2</w:t>
            </w:r>
            <w:r>
              <w:rPr>
                <w:color w:val="auto"/>
                <w:sz w:val="18"/>
                <w:szCs w:val="18"/>
              </w:rPr>
              <w:t>381</w:t>
            </w:r>
            <w:r w:rsidRPr="001B3373">
              <w:rPr>
                <w:color w:val="auto"/>
                <w:sz w:val="18"/>
                <w:szCs w:val="18"/>
              </w:rPr>
              <w:t>-</w:t>
            </w:r>
            <w:r>
              <w:rPr>
                <w:color w:val="auto"/>
                <w:sz w:val="18"/>
                <w:szCs w:val="18"/>
              </w:rPr>
              <w:t>Accounting Databases</w:t>
            </w:r>
          </w:p>
        </w:tc>
        <w:tc>
          <w:tcPr>
            <w:tcW w:w="540" w:type="dxa"/>
            <w:vAlign w:val="center"/>
          </w:tcPr>
          <w:p w:rsidR="006B0C15" w:rsidRPr="001B3373" w:rsidRDefault="006B0C15" w:rsidP="006B0C15">
            <w:pPr>
              <w:pStyle w:val="Default"/>
              <w:jc w:val="center"/>
              <w:rPr>
                <w:color w:val="auto"/>
                <w:sz w:val="18"/>
                <w:szCs w:val="18"/>
              </w:rPr>
            </w:pPr>
            <w:r>
              <w:rPr>
                <w:color w:val="auto"/>
                <w:sz w:val="18"/>
                <w:szCs w:val="18"/>
              </w:rPr>
              <w:t>3</w:t>
            </w:r>
          </w:p>
        </w:tc>
        <w:tc>
          <w:tcPr>
            <w:tcW w:w="720" w:type="dxa"/>
            <w:vAlign w:val="bottom"/>
          </w:tcPr>
          <w:p w:rsidR="006B0C15" w:rsidRPr="001B3373" w:rsidRDefault="006B0C15" w:rsidP="006B0C15">
            <w:pPr>
              <w:pStyle w:val="Default"/>
              <w:rPr>
                <w:color w:val="auto"/>
                <w:sz w:val="18"/>
                <w:szCs w:val="18"/>
              </w:rPr>
            </w:pPr>
          </w:p>
        </w:tc>
        <w:tc>
          <w:tcPr>
            <w:tcW w:w="810" w:type="dxa"/>
            <w:tcBorders>
              <w:right w:val="single" w:sz="4" w:space="0" w:color="auto"/>
            </w:tcBorders>
            <w:vAlign w:val="bottom"/>
          </w:tcPr>
          <w:p w:rsidR="006B0C15" w:rsidRPr="001B3373" w:rsidRDefault="006B0C15" w:rsidP="006B0C15">
            <w:pPr>
              <w:pStyle w:val="Default"/>
              <w:rPr>
                <w:color w:val="auto"/>
                <w:sz w:val="14"/>
                <w:szCs w:val="14"/>
              </w:rPr>
            </w:pPr>
          </w:p>
        </w:tc>
        <w:tc>
          <w:tcPr>
            <w:tcW w:w="3240" w:type="dxa"/>
            <w:tcBorders>
              <w:left w:val="single" w:sz="4" w:space="0" w:color="auto"/>
              <w:bottom w:val="single" w:sz="4" w:space="0" w:color="000000"/>
            </w:tcBorders>
            <w:vAlign w:val="center"/>
          </w:tcPr>
          <w:p w:rsidR="006B0C15" w:rsidRPr="001B3373" w:rsidRDefault="003631EA" w:rsidP="003631EA">
            <w:pPr>
              <w:pStyle w:val="Default"/>
              <w:rPr>
                <w:color w:val="auto"/>
                <w:sz w:val="14"/>
                <w:szCs w:val="14"/>
              </w:rPr>
            </w:pPr>
            <w:r>
              <w:rPr>
                <w:color w:val="auto"/>
                <w:sz w:val="14"/>
                <w:szCs w:val="14"/>
              </w:rPr>
              <w:t xml:space="preserve">BUSN </w:t>
            </w:r>
            <w:r w:rsidR="006B0C15" w:rsidRPr="001B3373">
              <w:rPr>
                <w:color w:val="auto"/>
                <w:sz w:val="14"/>
                <w:szCs w:val="14"/>
              </w:rPr>
              <w:t>1</w:t>
            </w:r>
            <w:r>
              <w:rPr>
                <w:color w:val="auto"/>
                <w:sz w:val="14"/>
                <w:szCs w:val="14"/>
              </w:rPr>
              <w:t>36</w:t>
            </w:r>
            <w:r w:rsidR="006B0C15" w:rsidRPr="001B3373">
              <w:rPr>
                <w:color w:val="auto"/>
                <w:sz w:val="14"/>
                <w:szCs w:val="14"/>
              </w:rPr>
              <w:t>0</w:t>
            </w:r>
            <w:r w:rsidR="008F7BB2">
              <w:rPr>
                <w:color w:val="auto"/>
                <w:sz w:val="14"/>
                <w:szCs w:val="14"/>
              </w:rPr>
              <w:t xml:space="preserve"> or INFS 1010</w:t>
            </w:r>
            <w:r w:rsidR="006B0C15" w:rsidRPr="001B3373">
              <w:rPr>
                <w:color w:val="auto"/>
                <w:sz w:val="14"/>
                <w:szCs w:val="14"/>
              </w:rPr>
              <w:t xml:space="preserve"> and ACCT 1020 with a grade of “C” or higher</w:t>
            </w:r>
          </w:p>
        </w:tc>
        <w:tc>
          <w:tcPr>
            <w:tcW w:w="1890" w:type="dxa"/>
          </w:tcPr>
          <w:p w:rsidR="006B0C15" w:rsidRPr="001B3373" w:rsidRDefault="006B0C15" w:rsidP="006B0C15">
            <w:pPr>
              <w:pStyle w:val="Default"/>
              <w:rPr>
                <w:color w:val="auto"/>
                <w:sz w:val="18"/>
                <w:szCs w:val="18"/>
              </w:rPr>
            </w:pPr>
          </w:p>
        </w:tc>
      </w:tr>
      <w:tr w:rsidR="006B0C15" w:rsidRPr="001B3373" w:rsidTr="00F65638">
        <w:trPr>
          <w:gridAfter w:val="1"/>
          <w:wAfter w:w="101" w:type="dxa"/>
          <w:trHeight w:val="276"/>
        </w:trPr>
        <w:tc>
          <w:tcPr>
            <w:tcW w:w="3888" w:type="dxa"/>
            <w:vAlign w:val="center"/>
          </w:tcPr>
          <w:p w:rsidR="006B0C15" w:rsidRPr="001B3373" w:rsidRDefault="00F65638" w:rsidP="00F65638">
            <w:pPr>
              <w:pStyle w:val="Default"/>
              <w:rPr>
                <w:color w:val="auto"/>
                <w:sz w:val="18"/>
                <w:szCs w:val="18"/>
              </w:rPr>
            </w:pPr>
            <w:r>
              <w:rPr>
                <w:color w:val="auto"/>
                <w:sz w:val="18"/>
                <w:szCs w:val="18"/>
              </w:rPr>
              <w:t>ADMN</w:t>
            </w:r>
            <w:r w:rsidR="006B0C15">
              <w:rPr>
                <w:color w:val="auto"/>
                <w:sz w:val="18"/>
                <w:szCs w:val="18"/>
              </w:rPr>
              <w:t xml:space="preserve"> 1</w:t>
            </w:r>
            <w:r>
              <w:rPr>
                <w:color w:val="auto"/>
                <w:sz w:val="18"/>
                <w:szCs w:val="18"/>
              </w:rPr>
              <w:t>3</w:t>
            </w:r>
            <w:r w:rsidR="006B0C15">
              <w:rPr>
                <w:color w:val="auto"/>
                <w:sz w:val="18"/>
                <w:szCs w:val="18"/>
              </w:rPr>
              <w:t>1</w:t>
            </w:r>
            <w:r>
              <w:rPr>
                <w:color w:val="auto"/>
                <w:sz w:val="18"/>
                <w:szCs w:val="18"/>
              </w:rPr>
              <w:t>0</w:t>
            </w:r>
            <w:r w:rsidR="006B0C15">
              <w:rPr>
                <w:color w:val="auto"/>
                <w:sz w:val="18"/>
                <w:szCs w:val="18"/>
              </w:rPr>
              <w:t>-Business Communications</w:t>
            </w:r>
          </w:p>
        </w:tc>
        <w:tc>
          <w:tcPr>
            <w:tcW w:w="540" w:type="dxa"/>
            <w:vAlign w:val="center"/>
          </w:tcPr>
          <w:p w:rsidR="006B0C15" w:rsidRPr="001B3373" w:rsidRDefault="006B0C15" w:rsidP="006B0C15">
            <w:pPr>
              <w:pStyle w:val="Default"/>
              <w:jc w:val="center"/>
              <w:rPr>
                <w:color w:val="auto"/>
                <w:sz w:val="18"/>
                <w:szCs w:val="18"/>
              </w:rPr>
            </w:pPr>
            <w:r w:rsidRPr="001B3373">
              <w:rPr>
                <w:color w:val="auto"/>
                <w:sz w:val="18"/>
                <w:szCs w:val="18"/>
              </w:rPr>
              <w:t>3</w:t>
            </w:r>
          </w:p>
        </w:tc>
        <w:tc>
          <w:tcPr>
            <w:tcW w:w="720" w:type="dxa"/>
            <w:vAlign w:val="bottom"/>
          </w:tcPr>
          <w:p w:rsidR="006B0C15" w:rsidRPr="001B3373" w:rsidRDefault="006B0C15" w:rsidP="006B0C15">
            <w:pPr>
              <w:pStyle w:val="Default"/>
              <w:rPr>
                <w:color w:val="auto"/>
                <w:sz w:val="18"/>
                <w:szCs w:val="18"/>
              </w:rPr>
            </w:pPr>
          </w:p>
        </w:tc>
        <w:tc>
          <w:tcPr>
            <w:tcW w:w="810" w:type="dxa"/>
            <w:tcBorders>
              <w:right w:val="single" w:sz="4" w:space="0" w:color="auto"/>
            </w:tcBorders>
            <w:vAlign w:val="bottom"/>
          </w:tcPr>
          <w:p w:rsidR="006B0C15" w:rsidRPr="001B3373" w:rsidRDefault="006B0C15" w:rsidP="006B0C15">
            <w:pPr>
              <w:pStyle w:val="Default"/>
              <w:rPr>
                <w:color w:val="auto"/>
                <w:sz w:val="18"/>
                <w:szCs w:val="18"/>
              </w:rPr>
            </w:pPr>
          </w:p>
        </w:tc>
        <w:tc>
          <w:tcPr>
            <w:tcW w:w="3240" w:type="dxa"/>
            <w:tcBorders>
              <w:left w:val="single" w:sz="4" w:space="0" w:color="auto"/>
              <w:bottom w:val="single" w:sz="4" w:space="0" w:color="auto"/>
            </w:tcBorders>
            <w:vAlign w:val="bottom"/>
          </w:tcPr>
          <w:p w:rsidR="006B0C15" w:rsidRPr="00CF0BDE" w:rsidRDefault="006B0C15" w:rsidP="003631EA">
            <w:pPr>
              <w:widowControl w:val="0"/>
              <w:autoSpaceDE w:val="0"/>
              <w:autoSpaceDN w:val="0"/>
              <w:adjustRightInd w:val="0"/>
              <w:spacing w:after="0" w:line="240" w:lineRule="auto"/>
              <w:rPr>
                <w:rFonts w:ascii="Arial" w:hAnsi="Arial" w:cs="Arial"/>
                <w:sz w:val="15"/>
                <w:szCs w:val="15"/>
              </w:rPr>
            </w:pPr>
            <w:r w:rsidRPr="0086471E">
              <w:rPr>
                <w:rFonts w:ascii="Arial" w:hAnsi="Arial" w:cs="Arial"/>
                <w:sz w:val="15"/>
                <w:szCs w:val="15"/>
              </w:rPr>
              <w:t>Level 2 placement</w:t>
            </w:r>
            <w:r w:rsidR="00F65638">
              <w:rPr>
                <w:rFonts w:ascii="Arial" w:hAnsi="Arial" w:cs="Arial"/>
                <w:sz w:val="15"/>
                <w:szCs w:val="15"/>
              </w:rPr>
              <w:t xml:space="preserve"> in English and Reading</w:t>
            </w:r>
            <w:r w:rsidRPr="00CF0BDE">
              <w:rPr>
                <w:rFonts w:ascii="Arial" w:hAnsi="Arial" w:cs="Arial"/>
                <w:sz w:val="15"/>
                <w:szCs w:val="15"/>
              </w:rPr>
              <w:t xml:space="preserve"> </w:t>
            </w:r>
          </w:p>
        </w:tc>
        <w:tc>
          <w:tcPr>
            <w:tcW w:w="1890" w:type="dxa"/>
          </w:tcPr>
          <w:p w:rsidR="006B0C15" w:rsidRPr="001B3373" w:rsidRDefault="006B0C15" w:rsidP="006B0C15">
            <w:pPr>
              <w:pStyle w:val="Default"/>
              <w:rPr>
                <w:color w:val="auto"/>
                <w:sz w:val="18"/>
                <w:szCs w:val="18"/>
              </w:rPr>
            </w:pPr>
          </w:p>
        </w:tc>
      </w:tr>
      <w:tr w:rsidR="006B0C15" w:rsidRPr="001B3373" w:rsidTr="00633E98">
        <w:trPr>
          <w:gridAfter w:val="5"/>
          <w:wAfter w:w="6761" w:type="dxa"/>
          <w:trHeight w:val="288"/>
        </w:trPr>
        <w:tc>
          <w:tcPr>
            <w:tcW w:w="3888" w:type="dxa"/>
            <w:vAlign w:val="bottom"/>
          </w:tcPr>
          <w:p w:rsidR="006B0C15" w:rsidRPr="001B3373" w:rsidRDefault="006B0C15" w:rsidP="006B0C15">
            <w:pPr>
              <w:pStyle w:val="Default"/>
              <w:rPr>
                <w:b/>
                <w:color w:val="auto"/>
                <w:sz w:val="18"/>
                <w:szCs w:val="18"/>
              </w:rPr>
            </w:pPr>
            <w:r w:rsidRPr="001B3373">
              <w:rPr>
                <w:b/>
                <w:color w:val="auto"/>
                <w:sz w:val="18"/>
                <w:szCs w:val="18"/>
              </w:rPr>
              <w:t>Total Credit Hours</w:t>
            </w:r>
          </w:p>
        </w:tc>
        <w:tc>
          <w:tcPr>
            <w:tcW w:w="540" w:type="dxa"/>
            <w:vAlign w:val="bottom"/>
          </w:tcPr>
          <w:p w:rsidR="006B0C15" w:rsidRPr="001B3373" w:rsidRDefault="006B0C15" w:rsidP="006B0C15">
            <w:pPr>
              <w:pStyle w:val="Default"/>
              <w:jc w:val="center"/>
              <w:rPr>
                <w:b/>
                <w:color w:val="auto"/>
                <w:sz w:val="18"/>
                <w:szCs w:val="18"/>
              </w:rPr>
            </w:pPr>
            <w:r w:rsidRPr="001B3373">
              <w:rPr>
                <w:b/>
                <w:color w:val="auto"/>
                <w:sz w:val="18"/>
                <w:szCs w:val="18"/>
              </w:rPr>
              <w:t>15</w:t>
            </w:r>
          </w:p>
        </w:tc>
      </w:tr>
      <w:tr w:rsidR="006B0C15" w:rsidRPr="001B3373" w:rsidTr="00EB2686">
        <w:trPr>
          <w:trHeight w:val="242"/>
        </w:trPr>
        <w:tc>
          <w:tcPr>
            <w:tcW w:w="9198" w:type="dxa"/>
            <w:gridSpan w:val="5"/>
            <w:shd w:val="clear" w:color="auto" w:fill="B6DDE8"/>
            <w:vAlign w:val="bottom"/>
          </w:tcPr>
          <w:p w:rsidR="006B0C15" w:rsidRPr="001B3373" w:rsidRDefault="006B0C15" w:rsidP="006B0C15">
            <w:pPr>
              <w:pStyle w:val="Default"/>
              <w:rPr>
                <w:b/>
                <w:color w:val="auto"/>
                <w:sz w:val="18"/>
                <w:szCs w:val="18"/>
              </w:rPr>
            </w:pPr>
            <w:r w:rsidRPr="001B3373">
              <w:rPr>
                <w:b/>
                <w:color w:val="auto"/>
                <w:sz w:val="18"/>
                <w:szCs w:val="18"/>
              </w:rPr>
              <w:t>SECOND YEAR – SPRING SEMESTER</w:t>
            </w:r>
          </w:p>
        </w:tc>
        <w:tc>
          <w:tcPr>
            <w:tcW w:w="1991" w:type="dxa"/>
            <w:gridSpan w:val="2"/>
            <w:shd w:val="clear" w:color="auto" w:fill="B6DDE8"/>
          </w:tcPr>
          <w:p w:rsidR="006B0C15" w:rsidRPr="001B3373" w:rsidRDefault="006B0C15" w:rsidP="006B0C15">
            <w:pPr>
              <w:pStyle w:val="Default"/>
              <w:rPr>
                <w:b/>
                <w:color w:val="auto"/>
                <w:sz w:val="18"/>
                <w:szCs w:val="18"/>
              </w:rPr>
            </w:pPr>
          </w:p>
        </w:tc>
      </w:tr>
      <w:tr w:rsidR="006B0C15" w:rsidRPr="001B3373" w:rsidTr="00EB2686">
        <w:trPr>
          <w:trHeight w:val="276"/>
        </w:trPr>
        <w:tc>
          <w:tcPr>
            <w:tcW w:w="3888" w:type="dxa"/>
            <w:vAlign w:val="bottom"/>
          </w:tcPr>
          <w:p w:rsidR="006B0C15" w:rsidRPr="001B3373" w:rsidRDefault="006B0C15" w:rsidP="006B0C15">
            <w:pPr>
              <w:pStyle w:val="Default"/>
              <w:rPr>
                <w:color w:val="auto"/>
                <w:sz w:val="18"/>
                <w:szCs w:val="18"/>
              </w:rPr>
            </w:pPr>
            <w:r w:rsidRPr="001B3373">
              <w:rPr>
                <w:b/>
                <w:bCs/>
                <w:i/>
                <w:iCs/>
                <w:color w:val="auto"/>
                <w:sz w:val="18"/>
                <w:szCs w:val="18"/>
              </w:rPr>
              <w:t xml:space="preserve">Course No. and Title </w:t>
            </w:r>
          </w:p>
        </w:tc>
        <w:tc>
          <w:tcPr>
            <w:tcW w:w="540" w:type="dxa"/>
            <w:vAlign w:val="bottom"/>
          </w:tcPr>
          <w:p w:rsidR="006B0C15" w:rsidRPr="001B3373" w:rsidRDefault="006B0C15" w:rsidP="006B0C15">
            <w:pPr>
              <w:pStyle w:val="Default"/>
              <w:rPr>
                <w:color w:val="auto"/>
                <w:sz w:val="19"/>
                <w:szCs w:val="19"/>
              </w:rPr>
            </w:pPr>
            <w:r w:rsidRPr="001B3373">
              <w:rPr>
                <w:b/>
                <w:bCs/>
                <w:i/>
                <w:iCs/>
                <w:color w:val="auto"/>
                <w:sz w:val="19"/>
                <w:szCs w:val="19"/>
              </w:rPr>
              <w:t xml:space="preserve">Cr. </w:t>
            </w:r>
          </w:p>
        </w:tc>
        <w:tc>
          <w:tcPr>
            <w:tcW w:w="720" w:type="dxa"/>
            <w:vAlign w:val="bottom"/>
          </w:tcPr>
          <w:p w:rsidR="006B0C15" w:rsidRPr="001B3373" w:rsidRDefault="006B0C15" w:rsidP="006B0C15">
            <w:pPr>
              <w:pStyle w:val="Default"/>
              <w:rPr>
                <w:sz w:val="19"/>
                <w:szCs w:val="19"/>
              </w:rPr>
            </w:pPr>
            <w:r w:rsidRPr="001B3373">
              <w:rPr>
                <w:b/>
                <w:bCs/>
                <w:i/>
                <w:iCs/>
                <w:sz w:val="19"/>
                <w:szCs w:val="19"/>
              </w:rPr>
              <w:t xml:space="preserve">Term </w:t>
            </w:r>
          </w:p>
        </w:tc>
        <w:tc>
          <w:tcPr>
            <w:tcW w:w="810" w:type="dxa"/>
            <w:tcBorders>
              <w:right w:val="single" w:sz="4" w:space="0" w:color="auto"/>
            </w:tcBorders>
            <w:vAlign w:val="bottom"/>
          </w:tcPr>
          <w:p w:rsidR="006B0C15" w:rsidRPr="001B3373" w:rsidRDefault="006B0C15" w:rsidP="006B0C15">
            <w:pPr>
              <w:pStyle w:val="Default"/>
              <w:rPr>
                <w:b/>
                <w:i/>
                <w:sz w:val="19"/>
                <w:szCs w:val="19"/>
              </w:rPr>
            </w:pPr>
            <w:r w:rsidRPr="001B3373">
              <w:rPr>
                <w:b/>
                <w:i/>
                <w:sz w:val="19"/>
                <w:szCs w:val="19"/>
              </w:rPr>
              <w:t>Grade</w:t>
            </w:r>
          </w:p>
        </w:tc>
        <w:tc>
          <w:tcPr>
            <w:tcW w:w="3240" w:type="dxa"/>
            <w:tcBorders>
              <w:left w:val="single" w:sz="4" w:space="0" w:color="auto"/>
            </w:tcBorders>
            <w:vAlign w:val="bottom"/>
          </w:tcPr>
          <w:p w:rsidR="006B0C15" w:rsidRPr="001B3373" w:rsidRDefault="006B0C15" w:rsidP="006B0C15">
            <w:pPr>
              <w:pStyle w:val="Default"/>
              <w:ind w:left="100"/>
              <w:rPr>
                <w:sz w:val="19"/>
                <w:szCs w:val="19"/>
              </w:rPr>
            </w:pPr>
            <w:r w:rsidRPr="001B3373">
              <w:rPr>
                <w:b/>
                <w:bCs/>
                <w:i/>
                <w:iCs/>
                <w:sz w:val="19"/>
                <w:szCs w:val="19"/>
              </w:rPr>
              <w:t xml:space="preserve">Prerequisite </w:t>
            </w:r>
          </w:p>
        </w:tc>
        <w:tc>
          <w:tcPr>
            <w:tcW w:w="1991" w:type="dxa"/>
            <w:gridSpan w:val="2"/>
          </w:tcPr>
          <w:p w:rsidR="006B0C15" w:rsidRPr="001B3373" w:rsidRDefault="006B0C15" w:rsidP="006B0C15">
            <w:pPr>
              <w:pStyle w:val="Default"/>
              <w:rPr>
                <w:b/>
                <w:bCs/>
                <w:i/>
                <w:iCs/>
                <w:sz w:val="19"/>
                <w:szCs w:val="19"/>
              </w:rPr>
            </w:pPr>
          </w:p>
        </w:tc>
      </w:tr>
      <w:tr w:rsidR="006B0C15" w:rsidRPr="001B3373" w:rsidTr="00763362">
        <w:trPr>
          <w:trHeight w:val="356"/>
        </w:trPr>
        <w:tc>
          <w:tcPr>
            <w:tcW w:w="3888" w:type="dxa"/>
            <w:vAlign w:val="bottom"/>
          </w:tcPr>
          <w:p w:rsidR="006B0C15" w:rsidRPr="001B3373" w:rsidRDefault="006B0C15" w:rsidP="003631EA">
            <w:pPr>
              <w:pStyle w:val="Default"/>
              <w:rPr>
                <w:color w:val="auto"/>
                <w:sz w:val="18"/>
                <w:szCs w:val="18"/>
              </w:rPr>
            </w:pPr>
            <w:r w:rsidRPr="001B3373">
              <w:rPr>
                <w:color w:val="auto"/>
                <w:sz w:val="18"/>
                <w:szCs w:val="18"/>
              </w:rPr>
              <w:t>ACCT 2</w:t>
            </w:r>
            <w:r>
              <w:rPr>
                <w:color w:val="auto"/>
                <w:sz w:val="18"/>
                <w:szCs w:val="18"/>
              </w:rPr>
              <w:t>301</w:t>
            </w:r>
            <w:r w:rsidRPr="001B3373">
              <w:rPr>
                <w:color w:val="auto"/>
                <w:sz w:val="18"/>
                <w:szCs w:val="18"/>
              </w:rPr>
              <w:t>-Payroll Accounting</w:t>
            </w:r>
          </w:p>
        </w:tc>
        <w:tc>
          <w:tcPr>
            <w:tcW w:w="540" w:type="dxa"/>
            <w:vAlign w:val="center"/>
          </w:tcPr>
          <w:p w:rsidR="006B0C15" w:rsidRPr="001B3373" w:rsidRDefault="006B0C15" w:rsidP="006B0C15">
            <w:pPr>
              <w:pStyle w:val="Default"/>
              <w:jc w:val="center"/>
              <w:rPr>
                <w:color w:val="auto"/>
                <w:sz w:val="18"/>
                <w:szCs w:val="18"/>
              </w:rPr>
            </w:pPr>
            <w:r>
              <w:rPr>
                <w:color w:val="auto"/>
                <w:sz w:val="18"/>
                <w:szCs w:val="18"/>
              </w:rPr>
              <w:t>3</w:t>
            </w:r>
          </w:p>
        </w:tc>
        <w:tc>
          <w:tcPr>
            <w:tcW w:w="720" w:type="dxa"/>
            <w:vAlign w:val="bottom"/>
          </w:tcPr>
          <w:p w:rsidR="006B0C15" w:rsidRPr="001B3373" w:rsidRDefault="006B0C15" w:rsidP="006B0C15">
            <w:pPr>
              <w:pStyle w:val="Default"/>
              <w:rPr>
                <w:color w:val="auto"/>
                <w:sz w:val="18"/>
                <w:szCs w:val="18"/>
              </w:rPr>
            </w:pPr>
          </w:p>
        </w:tc>
        <w:tc>
          <w:tcPr>
            <w:tcW w:w="810" w:type="dxa"/>
            <w:tcBorders>
              <w:right w:val="single" w:sz="4" w:space="0" w:color="auto"/>
            </w:tcBorders>
            <w:vAlign w:val="bottom"/>
          </w:tcPr>
          <w:p w:rsidR="006B0C15" w:rsidRPr="001B3373" w:rsidRDefault="006B0C15" w:rsidP="006B0C15">
            <w:pPr>
              <w:pStyle w:val="Default"/>
              <w:rPr>
                <w:color w:val="auto"/>
                <w:sz w:val="14"/>
                <w:szCs w:val="14"/>
              </w:rPr>
            </w:pPr>
          </w:p>
        </w:tc>
        <w:tc>
          <w:tcPr>
            <w:tcW w:w="3240" w:type="dxa"/>
            <w:tcBorders>
              <w:left w:val="single" w:sz="4" w:space="0" w:color="auto"/>
            </w:tcBorders>
            <w:vAlign w:val="bottom"/>
          </w:tcPr>
          <w:p w:rsidR="006B0C15" w:rsidRPr="001B3373" w:rsidRDefault="006B0C15" w:rsidP="003631EA">
            <w:pPr>
              <w:pStyle w:val="Default"/>
              <w:rPr>
                <w:color w:val="auto"/>
                <w:sz w:val="14"/>
                <w:szCs w:val="14"/>
              </w:rPr>
            </w:pPr>
            <w:r w:rsidRPr="001B3373">
              <w:rPr>
                <w:color w:val="auto"/>
                <w:sz w:val="14"/>
                <w:szCs w:val="14"/>
              </w:rPr>
              <w:t xml:space="preserve">ACCT 1010 and </w:t>
            </w:r>
            <w:r w:rsidR="003631EA">
              <w:rPr>
                <w:color w:val="auto"/>
                <w:sz w:val="14"/>
                <w:szCs w:val="14"/>
              </w:rPr>
              <w:t>BUSN</w:t>
            </w:r>
            <w:r w:rsidRPr="001B3373">
              <w:rPr>
                <w:color w:val="auto"/>
                <w:sz w:val="14"/>
                <w:szCs w:val="14"/>
              </w:rPr>
              <w:t xml:space="preserve"> 1</w:t>
            </w:r>
            <w:r w:rsidR="003631EA">
              <w:rPr>
                <w:color w:val="auto"/>
                <w:sz w:val="14"/>
                <w:szCs w:val="14"/>
              </w:rPr>
              <w:t>36</w:t>
            </w:r>
            <w:r w:rsidRPr="001B3373">
              <w:rPr>
                <w:color w:val="auto"/>
                <w:sz w:val="14"/>
                <w:szCs w:val="14"/>
              </w:rPr>
              <w:t xml:space="preserve">0 </w:t>
            </w:r>
            <w:r w:rsidR="008F7BB2">
              <w:rPr>
                <w:color w:val="auto"/>
                <w:sz w:val="14"/>
                <w:szCs w:val="14"/>
              </w:rPr>
              <w:t xml:space="preserve">or INFS 1010 </w:t>
            </w:r>
            <w:r w:rsidRPr="001B3373">
              <w:rPr>
                <w:color w:val="auto"/>
                <w:sz w:val="14"/>
                <w:szCs w:val="14"/>
              </w:rPr>
              <w:t>with a grade of “C” or higher</w:t>
            </w:r>
          </w:p>
        </w:tc>
        <w:tc>
          <w:tcPr>
            <w:tcW w:w="1991" w:type="dxa"/>
            <w:gridSpan w:val="2"/>
            <w:vAlign w:val="bottom"/>
          </w:tcPr>
          <w:p w:rsidR="006B0C15" w:rsidRPr="001B3373" w:rsidRDefault="006B0C15" w:rsidP="006B0C15">
            <w:pPr>
              <w:pStyle w:val="Default"/>
              <w:rPr>
                <w:color w:val="auto"/>
                <w:sz w:val="18"/>
                <w:szCs w:val="18"/>
              </w:rPr>
            </w:pPr>
          </w:p>
        </w:tc>
      </w:tr>
      <w:tr w:rsidR="006B0C15" w:rsidRPr="001B3373" w:rsidTr="002C2B35">
        <w:trPr>
          <w:trHeight w:val="356"/>
        </w:trPr>
        <w:tc>
          <w:tcPr>
            <w:tcW w:w="3888" w:type="dxa"/>
            <w:vAlign w:val="center"/>
          </w:tcPr>
          <w:p w:rsidR="006B0C15" w:rsidRPr="001B3373" w:rsidRDefault="006B0C15" w:rsidP="006B0C15">
            <w:pPr>
              <w:pStyle w:val="Default"/>
              <w:rPr>
                <w:color w:val="auto"/>
                <w:sz w:val="18"/>
                <w:szCs w:val="18"/>
              </w:rPr>
            </w:pPr>
            <w:r w:rsidRPr="001B3373">
              <w:rPr>
                <w:color w:val="auto"/>
                <w:sz w:val="18"/>
                <w:szCs w:val="18"/>
              </w:rPr>
              <w:t>ACCT 2</w:t>
            </w:r>
            <w:r>
              <w:rPr>
                <w:color w:val="auto"/>
                <w:sz w:val="18"/>
                <w:szCs w:val="18"/>
              </w:rPr>
              <w:t>322</w:t>
            </w:r>
            <w:r w:rsidRPr="001B3373">
              <w:rPr>
                <w:color w:val="auto"/>
                <w:sz w:val="18"/>
                <w:szCs w:val="18"/>
              </w:rPr>
              <w:t>-Intermediate Accounting II</w:t>
            </w:r>
            <w:r>
              <w:rPr>
                <w:color w:val="auto"/>
                <w:sz w:val="18"/>
                <w:szCs w:val="18"/>
              </w:rPr>
              <w:t xml:space="preserve"> (Spring Only)</w:t>
            </w:r>
          </w:p>
        </w:tc>
        <w:tc>
          <w:tcPr>
            <w:tcW w:w="540" w:type="dxa"/>
            <w:vAlign w:val="center"/>
          </w:tcPr>
          <w:p w:rsidR="006B0C15" w:rsidRPr="001B3373" w:rsidRDefault="006B0C15" w:rsidP="006B0C15">
            <w:pPr>
              <w:pStyle w:val="Default"/>
              <w:jc w:val="center"/>
              <w:rPr>
                <w:color w:val="auto"/>
                <w:sz w:val="18"/>
                <w:szCs w:val="18"/>
              </w:rPr>
            </w:pPr>
            <w:r>
              <w:rPr>
                <w:color w:val="auto"/>
                <w:sz w:val="18"/>
                <w:szCs w:val="18"/>
              </w:rPr>
              <w:t>3</w:t>
            </w:r>
          </w:p>
        </w:tc>
        <w:tc>
          <w:tcPr>
            <w:tcW w:w="720" w:type="dxa"/>
            <w:vAlign w:val="bottom"/>
          </w:tcPr>
          <w:p w:rsidR="006B0C15" w:rsidRPr="001B3373" w:rsidRDefault="006B0C15" w:rsidP="006B0C15">
            <w:pPr>
              <w:pStyle w:val="Default"/>
              <w:rPr>
                <w:color w:val="auto"/>
                <w:sz w:val="18"/>
                <w:szCs w:val="18"/>
              </w:rPr>
            </w:pPr>
          </w:p>
        </w:tc>
        <w:tc>
          <w:tcPr>
            <w:tcW w:w="810" w:type="dxa"/>
            <w:tcBorders>
              <w:right w:val="single" w:sz="4" w:space="0" w:color="auto"/>
            </w:tcBorders>
            <w:vAlign w:val="bottom"/>
          </w:tcPr>
          <w:p w:rsidR="006B0C15" w:rsidRPr="001B3373" w:rsidRDefault="006B0C15" w:rsidP="006B0C15">
            <w:pPr>
              <w:pStyle w:val="Default"/>
              <w:rPr>
                <w:color w:val="auto"/>
                <w:sz w:val="14"/>
                <w:szCs w:val="14"/>
              </w:rPr>
            </w:pPr>
          </w:p>
        </w:tc>
        <w:tc>
          <w:tcPr>
            <w:tcW w:w="3240" w:type="dxa"/>
            <w:tcBorders>
              <w:left w:val="single" w:sz="4" w:space="0" w:color="auto"/>
            </w:tcBorders>
            <w:vAlign w:val="center"/>
          </w:tcPr>
          <w:p w:rsidR="006B0C15" w:rsidRPr="001B3373" w:rsidRDefault="006B0C15" w:rsidP="006B0C15">
            <w:pPr>
              <w:pStyle w:val="Default"/>
              <w:rPr>
                <w:color w:val="auto"/>
                <w:sz w:val="14"/>
                <w:szCs w:val="14"/>
              </w:rPr>
            </w:pPr>
            <w:r w:rsidRPr="001B3373">
              <w:rPr>
                <w:color w:val="auto"/>
                <w:sz w:val="14"/>
                <w:szCs w:val="14"/>
              </w:rPr>
              <w:t>ACCT 2</w:t>
            </w:r>
            <w:r>
              <w:rPr>
                <w:color w:val="auto"/>
                <w:sz w:val="14"/>
                <w:szCs w:val="14"/>
              </w:rPr>
              <w:t>321</w:t>
            </w:r>
            <w:r w:rsidRPr="001B3373">
              <w:rPr>
                <w:color w:val="auto"/>
                <w:sz w:val="14"/>
                <w:szCs w:val="14"/>
              </w:rPr>
              <w:t xml:space="preserve"> with a grade of “C” or higher</w:t>
            </w:r>
          </w:p>
        </w:tc>
        <w:tc>
          <w:tcPr>
            <w:tcW w:w="1991" w:type="dxa"/>
            <w:gridSpan w:val="2"/>
          </w:tcPr>
          <w:p w:rsidR="006B0C15" w:rsidRPr="001B3373" w:rsidRDefault="006B0C15" w:rsidP="006B0C15">
            <w:pPr>
              <w:pStyle w:val="Default"/>
              <w:rPr>
                <w:color w:val="auto"/>
                <w:sz w:val="18"/>
                <w:szCs w:val="18"/>
              </w:rPr>
            </w:pPr>
          </w:p>
        </w:tc>
      </w:tr>
      <w:tr w:rsidR="006B0C15" w:rsidRPr="001B3373" w:rsidTr="00A874F2">
        <w:trPr>
          <w:trHeight w:val="276"/>
        </w:trPr>
        <w:tc>
          <w:tcPr>
            <w:tcW w:w="3888" w:type="dxa"/>
            <w:vAlign w:val="bottom"/>
          </w:tcPr>
          <w:p w:rsidR="006B0C15" w:rsidRPr="001B3373" w:rsidRDefault="006B0C15" w:rsidP="00D561BC">
            <w:pPr>
              <w:pStyle w:val="Default"/>
              <w:rPr>
                <w:color w:val="auto"/>
                <w:sz w:val="18"/>
                <w:szCs w:val="18"/>
              </w:rPr>
            </w:pPr>
            <w:r w:rsidRPr="001B3373">
              <w:rPr>
                <w:color w:val="auto"/>
                <w:sz w:val="18"/>
                <w:szCs w:val="18"/>
              </w:rPr>
              <w:t>ACCT 2</w:t>
            </w:r>
            <w:r>
              <w:rPr>
                <w:color w:val="auto"/>
                <w:sz w:val="18"/>
                <w:szCs w:val="18"/>
              </w:rPr>
              <w:t>351</w:t>
            </w:r>
            <w:r w:rsidRPr="001B3373">
              <w:rPr>
                <w:color w:val="auto"/>
                <w:sz w:val="18"/>
                <w:szCs w:val="18"/>
              </w:rPr>
              <w:t>-Auditing</w:t>
            </w:r>
            <w:r>
              <w:rPr>
                <w:color w:val="auto"/>
                <w:sz w:val="18"/>
                <w:szCs w:val="18"/>
              </w:rPr>
              <w:t xml:space="preserve"> </w:t>
            </w:r>
            <w:r w:rsidRPr="0076567F">
              <w:rPr>
                <w:sz w:val="18"/>
                <w:szCs w:val="18"/>
              </w:rPr>
              <w:t>(</w:t>
            </w:r>
            <w:r w:rsidR="00D561BC">
              <w:rPr>
                <w:sz w:val="18"/>
                <w:szCs w:val="18"/>
              </w:rPr>
              <w:t>Spring</w:t>
            </w:r>
            <w:r w:rsidRPr="0076567F">
              <w:rPr>
                <w:sz w:val="18"/>
                <w:szCs w:val="18"/>
              </w:rPr>
              <w:t xml:space="preserve"> Only)</w:t>
            </w:r>
          </w:p>
        </w:tc>
        <w:tc>
          <w:tcPr>
            <w:tcW w:w="540" w:type="dxa"/>
            <w:vAlign w:val="center"/>
          </w:tcPr>
          <w:p w:rsidR="006B0C15" w:rsidRPr="001B3373" w:rsidRDefault="006B0C15" w:rsidP="006B0C15">
            <w:pPr>
              <w:pStyle w:val="Default"/>
              <w:jc w:val="center"/>
              <w:rPr>
                <w:color w:val="auto"/>
                <w:sz w:val="18"/>
                <w:szCs w:val="18"/>
              </w:rPr>
            </w:pPr>
            <w:r>
              <w:rPr>
                <w:color w:val="auto"/>
                <w:sz w:val="18"/>
                <w:szCs w:val="18"/>
              </w:rPr>
              <w:t>3</w:t>
            </w:r>
          </w:p>
        </w:tc>
        <w:tc>
          <w:tcPr>
            <w:tcW w:w="720" w:type="dxa"/>
            <w:vAlign w:val="bottom"/>
          </w:tcPr>
          <w:p w:rsidR="006B0C15" w:rsidRPr="001B3373" w:rsidRDefault="006B0C15" w:rsidP="006B0C15">
            <w:pPr>
              <w:pStyle w:val="Default"/>
              <w:rPr>
                <w:color w:val="auto"/>
                <w:sz w:val="18"/>
                <w:szCs w:val="18"/>
              </w:rPr>
            </w:pPr>
          </w:p>
        </w:tc>
        <w:tc>
          <w:tcPr>
            <w:tcW w:w="810" w:type="dxa"/>
            <w:tcBorders>
              <w:right w:val="single" w:sz="4" w:space="0" w:color="auto"/>
            </w:tcBorders>
            <w:vAlign w:val="bottom"/>
          </w:tcPr>
          <w:p w:rsidR="006B0C15" w:rsidRPr="001B3373" w:rsidRDefault="006B0C15" w:rsidP="006B0C15">
            <w:pPr>
              <w:pStyle w:val="Default"/>
              <w:rPr>
                <w:color w:val="auto"/>
                <w:sz w:val="14"/>
                <w:szCs w:val="14"/>
              </w:rPr>
            </w:pPr>
          </w:p>
        </w:tc>
        <w:tc>
          <w:tcPr>
            <w:tcW w:w="3240" w:type="dxa"/>
            <w:tcBorders>
              <w:left w:val="single" w:sz="4" w:space="0" w:color="auto"/>
            </w:tcBorders>
            <w:vAlign w:val="bottom"/>
          </w:tcPr>
          <w:p w:rsidR="006B0C15" w:rsidRPr="001B3373" w:rsidRDefault="006B0C15" w:rsidP="006B0C15">
            <w:pPr>
              <w:pStyle w:val="Default"/>
              <w:rPr>
                <w:color w:val="auto"/>
                <w:sz w:val="14"/>
                <w:szCs w:val="14"/>
              </w:rPr>
            </w:pPr>
            <w:r w:rsidRPr="001B3373">
              <w:rPr>
                <w:color w:val="auto"/>
                <w:sz w:val="14"/>
                <w:szCs w:val="14"/>
              </w:rPr>
              <w:t>ACCT 1020 with a grade of “C” or higher</w:t>
            </w:r>
          </w:p>
        </w:tc>
        <w:tc>
          <w:tcPr>
            <w:tcW w:w="1991" w:type="dxa"/>
            <w:gridSpan w:val="2"/>
          </w:tcPr>
          <w:p w:rsidR="006B0C15" w:rsidRPr="001B3373" w:rsidRDefault="006B0C15" w:rsidP="006B0C15">
            <w:pPr>
              <w:pStyle w:val="Default"/>
              <w:rPr>
                <w:color w:val="auto"/>
                <w:sz w:val="18"/>
                <w:szCs w:val="18"/>
              </w:rPr>
            </w:pPr>
          </w:p>
        </w:tc>
      </w:tr>
      <w:tr w:rsidR="006B0C15" w:rsidRPr="001B3373" w:rsidTr="002C2B35">
        <w:trPr>
          <w:trHeight w:val="276"/>
        </w:trPr>
        <w:tc>
          <w:tcPr>
            <w:tcW w:w="3888" w:type="dxa"/>
            <w:vAlign w:val="bottom"/>
          </w:tcPr>
          <w:p w:rsidR="006B0C15" w:rsidRPr="001B3373" w:rsidRDefault="006B0C15" w:rsidP="006B0C15">
            <w:pPr>
              <w:pStyle w:val="Default"/>
              <w:rPr>
                <w:color w:val="auto"/>
                <w:sz w:val="18"/>
                <w:szCs w:val="18"/>
              </w:rPr>
            </w:pPr>
            <w:r>
              <w:rPr>
                <w:color w:val="auto"/>
                <w:sz w:val="18"/>
                <w:szCs w:val="18"/>
              </w:rPr>
              <w:t>ACCT 2391-Special Topics in Accounting</w:t>
            </w:r>
            <w:r>
              <w:rPr>
                <w:color w:val="auto"/>
                <w:sz w:val="18"/>
                <w:szCs w:val="18"/>
              </w:rPr>
              <w:br/>
              <w:t>(Spring Only)</w:t>
            </w:r>
          </w:p>
        </w:tc>
        <w:tc>
          <w:tcPr>
            <w:tcW w:w="540" w:type="dxa"/>
            <w:vAlign w:val="center"/>
          </w:tcPr>
          <w:p w:rsidR="006B0C15" w:rsidRDefault="006B0C15" w:rsidP="006B0C15">
            <w:pPr>
              <w:pStyle w:val="Default"/>
              <w:jc w:val="center"/>
              <w:rPr>
                <w:color w:val="auto"/>
                <w:sz w:val="18"/>
                <w:szCs w:val="18"/>
              </w:rPr>
            </w:pPr>
            <w:r>
              <w:rPr>
                <w:color w:val="auto"/>
                <w:sz w:val="18"/>
                <w:szCs w:val="18"/>
              </w:rPr>
              <w:t>3</w:t>
            </w:r>
          </w:p>
        </w:tc>
        <w:tc>
          <w:tcPr>
            <w:tcW w:w="720" w:type="dxa"/>
            <w:vAlign w:val="bottom"/>
          </w:tcPr>
          <w:p w:rsidR="006B0C15" w:rsidRPr="001B3373" w:rsidRDefault="006B0C15" w:rsidP="006B0C15">
            <w:pPr>
              <w:pStyle w:val="Default"/>
              <w:rPr>
                <w:color w:val="auto"/>
                <w:sz w:val="18"/>
                <w:szCs w:val="18"/>
              </w:rPr>
            </w:pPr>
          </w:p>
        </w:tc>
        <w:tc>
          <w:tcPr>
            <w:tcW w:w="810" w:type="dxa"/>
            <w:tcBorders>
              <w:right w:val="single" w:sz="4" w:space="0" w:color="auto"/>
            </w:tcBorders>
            <w:vAlign w:val="bottom"/>
          </w:tcPr>
          <w:p w:rsidR="006B0C15" w:rsidRPr="001B3373" w:rsidRDefault="006B0C15" w:rsidP="006B0C15">
            <w:pPr>
              <w:pStyle w:val="Default"/>
              <w:rPr>
                <w:color w:val="auto"/>
                <w:sz w:val="14"/>
                <w:szCs w:val="14"/>
              </w:rPr>
            </w:pPr>
          </w:p>
        </w:tc>
        <w:tc>
          <w:tcPr>
            <w:tcW w:w="3240" w:type="dxa"/>
            <w:tcBorders>
              <w:left w:val="single" w:sz="4" w:space="0" w:color="auto"/>
            </w:tcBorders>
            <w:vAlign w:val="center"/>
          </w:tcPr>
          <w:p w:rsidR="006B0C15" w:rsidRPr="002C2B35" w:rsidRDefault="00873F42" w:rsidP="00873F42">
            <w:pPr>
              <w:pStyle w:val="Default"/>
              <w:rPr>
                <w:sz w:val="14"/>
                <w:szCs w:val="14"/>
              </w:rPr>
            </w:pPr>
            <w:r>
              <w:rPr>
                <w:sz w:val="14"/>
                <w:szCs w:val="14"/>
              </w:rPr>
              <w:t>Pre-requisite</w:t>
            </w:r>
            <w:r w:rsidR="00011DBC">
              <w:rPr>
                <w:sz w:val="14"/>
                <w:szCs w:val="14"/>
              </w:rPr>
              <w:t>s</w:t>
            </w:r>
            <w:r>
              <w:rPr>
                <w:sz w:val="14"/>
                <w:szCs w:val="14"/>
              </w:rPr>
              <w:t xml:space="preserve"> or co-requisite</w:t>
            </w:r>
            <w:r w:rsidR="00011DBC">
              <w:rPr>
                <w:sz w:val="14"/>
                <w:szCs w:val="14"/>
              </w:rPr>
              <w:t>s</w:t>
            </w:r>
            <w:r>
              <w:rPr>
                <w:sz w:val="14"/>
                <w:szCs w:val="14"/>
              </w:rPr>
              <w:t xml:space="preserve">: </w:t>
            </w:r>
            <w:r w:rsidR="006B0C15" w:rsidRPr="001B3373">
              <w:rPr>
                <w:sz w:val="14"/>
                <w:szCs w:val="14"/>
              </w:rPr>
              <w:t xml:space="preserve">ACCT </w:t>
            </w:r>
            <w:r w:rsidR="006B0C15">
              <w:rPr>
                <w:sz w:val="14"/>
                <w:szCs w:val="14"/>
              </w:rPr>
              <w:t>2321</w:t>
            </w:r>
            <w:r>
              <w:rPr>
                <w:sz w:val="14"/>
                <w:szCs w:val="14"/>
              </w:rPr>
              <w:t xml:space="preserve"> and</w:t>
            </w:r>
            <w:r w:rsidR="006B0C15" w:rsidRPr="001B3373">
              <w:rPr>
                <w:sz w:val="14"/>
                <w:szCs w:val="14"/>
              </w:rPr>
              <w:t xml:space="preserve"> ACCT </w:t>
            </w:r>
            <w:r>
              <w:rPr>
                <w:sz w:val="14"/>
                <w:szCs w:val="14"/>
              </w:rPr>
              <w:t>230</w:t>
            </w:r>
            <w:r w:rsidR="00863844">
              <w:rPr>
                <w:sz w:val="14"/>
                <w:szCs w:val="14"/>
              </w:rPr>
              <w:t>1</w:t>
            </w:r>
            <w:r w:rsidR="006B0C15" w:rsidRPr="001B3373">
              <w:rPr>
                <w:sz w:val="14"/>
                <w:szCs w:val="14"/>
              </w:rPr>
              <w:t xml:space="preserve"> </w:t>
            </w:r>
          </w:p>
        </w:tc>
        <w:tc>
          <w:tcPr>
            <w:tcW w:w="1991" w:type="dxa"/>
            <w:gridSpan w:val="2"/>
          </w:tcPr>
          <w:p w:rsidR="006B0C15" w:rsidRPr="001B3373" w:rsidRDefault="006B0C15" w:rsidP="006B0C15">
            <w:pPr>
              <w:pStyle w:val="Default"/>
              <w:rPr>
                <w:color w:val="auto"/>
                <w:sz w:val="18"/>
                <w:szCs w:val="18"/>
              </w:rPr>
            </w:pPr>
            <w:r w:rsidRPr="004964C6">
              <w:rPr>
                <w:color w:val="auto"/>
                <w:sz w:val="14"/>
                <w:szCs w:val="14"/>
              </w:rPr>
              <w:t>This course should be taken during the last semester befor</w:t>
            </w:r>
            <w:r>
              <w:rPr>
                <w:color w:val="auto"/>
                <w:sz w:val="14"/>
                <w:szCs w:val="14"/>
              </w:rPr>
              <w:t>e graduation.</w:t>
            </w:r>
          </w:p>
        </w:tc>
      </w:tr>
      <w:tr w:rsidR="006B0C15" w:rsidRPr="001B3373" w:rsidTr="002C2B35">
        <w:trPr>
          <w:trHeight w:val="276"/>
        </w:trPr>
        <w:tc>
          <w:tcPr>
            <w:tcW w:w="3888" w:type="dxa"/>
            <w:vAlign w:val="center"/>
          </w:tcPr>
          <w:p w:rsidR="006B0C15" w:rsidRPr="001B3373" w:rsidRDefault="006B0C15" w:rsidP="006B0C15">
            <w:pPr>
              <w:spacing w:after="0" w:line="240" w:lineRule="auto"/>
              <w:rPr>
                <w:rFonts w:ascii="Arial" w:hAnsi="Arial" w:cs="Arial"/>
                <w:sz w:val="18"/>
                <w:szCs w:val="18"/>
              </w:rPr>
            </w:pPr>
            <w:r w:rsidRPr="001B3373">
              <w:rPr>
                <w:rFonts w:ascii="Arial" w:hAnsi="Arial" w:cs="Arial"/>
                <w:sz w:val="18"/>
                <w:szCs w:val="18"/>
              </w:rPr>
              <w:t>ACCT 2</w:t>
            </w:r>
            <w:r>
              <w:rPr>
                <w:rFonts w:ascii="Arial" w:hAnsi="Arial" w:cs="Arial"/>
                <w:sz w:val="18"/>
                <w:szCs w:val="18"/>
              </w:rPr>
              <w:t>399</w:t>
            </w:r>
            <w:r w:rsidRPr="001B3373">
              <w:rPr>
                <w:sz w:val="18"/>
                <w:szCs w:val="18"/>
              </w:rPr>
              <w:t>-</w:t>
            </w:r>
            <w:r w:rsidRPr="001B3373">
              <w:rPr>
                <w:rFonts w:ascii="Arial" w:hAnsi="Arial" w:cs="Arial"/>
                <w:sz w:val="18"/>
                <w:szCs w:val="18"/>
              </w:rPr>
              <w:t xml:space="preserve">Accounting Capstone  </w:t>
            </w:r>
            <w:r>
              <w:rPr>
                <w:rFonts w:ascii="Arial" w:hAnsi="Arial" w:cs="Arial"/>
                <w:sz w:val="18"/>
                <w:szCs w:val="18"/>
              </w:rPr>
              <w:br/>
            </w:r>
            <w:r w:rsidRPr="007D3504">
              <w:rPr>
                <w:rFonts w:ascii="Arial" w:hAnsi="Arial" w:cs="Arial"/>
                <w:sz w:val="18"/>
                <w:szCs w:val="18"/>
              </w:rPr>
              <w:t>(Spring Only)</w:t>
            </w:r>
          </w:p>
        </w:tc>
        <w:tc>
          <w:tcPr>
            <w:tcW w:w="540" w:type="dxa"/>
            <w:vAlign w:val="center"/>
          </w:tcPr>
          <w:p w:rsidR="006B0C15" w:rsidRPr="001B3373" w:rsidRDefault="006B0C15" w:rsidP="006B0C15">
            <w:pPr>
              <w:pStyle w:val="Default"/>
              <w:jc w:val="center"/>
              <w:rPr>
                <w:color w:val="auto"/>
                <w:sz w:val="18"/>
                <w:szCs w:val="18"/>
              </w:rPr>
            </w:pPr>
            <w:r>
              <w:rPr>
                <w:color w:val="auto"/>
                <w:sz w:val="18"/>
                <w:szCs w:val="18"/>
              </w:rPr>
              <w:t>3</w:t>
            </w:r>
          </w:p>
        </w:tc>
        <w:tc>
          <w:tcPr>
            <w:tcW w:w="720" w:type="dxa"/>
            <w:vAlign w:val="bottom"/>
          </w:tcPr>
          <w:p w:rsidR="006B0C15" w:rsidRPr="001B3373" w:rsidRDefault="006B0C15" w:rsidP="006B0C15">
            <w:pPr>
              <w:pStyle w:val="Default"/>
              <w:rPr>
                <w:color w:val="auto"/>
                <w:sz w:val="18"/>
                <w:szCs w:val="18"/>
              </w:rPr>
            </w:pPr>
          </w:p>
        </w:tc>
        <w:tc>
          <w:tcPr>
            <w:tcW w:w="810" w:type="dxa"/>
            <w:tcBorders>
              <w:right w:val="single" w:sz="4" w:space="0" w:color="auto"/>
            </w:tcBorders>
            <w:vAlign w:val="bottom"/>
          </w:tcPr>
          <w:p w:rsidR="006B0C15" w:rsidRPr="001B3373" w:rsidRDefault="006B0C15" w:rsidP="006B0C15">
            <w:pPr>
              <w:pStyle w:val="Default"/>
              <w:rPr>
                <w:color w:val="auto"/>
                <w:sz w:val="16"/>
                <w:szCs w:val="16"/>
              </w:rPr>
            </w:pPr>
          </w:p>
        </w:tc>
        <w:tc>
          <w:tcPr>
            <w:tcW w:w="3240" w:type="dxa"/>
            <w:tcBorders>
              <w:left w:val="single" w:sz="4" w:space="0" w:color="auto"/>
            </w:tcBorders>
            <w:vAlign w:val="center"/>
          </w:tcPr>
          <w:p w:rsidR="006B0C15" w:rsidRPr="001B3373" w:rsidRDefault="00011DBC" w:rsidP="00011DBC">
            <w:pPr>
              <w:pStyle w:val="Default"/>
              <w:rPr>
                <w:color w:val="auto"/>
                <w:sz w:val="14"/>
                <w:szCs w:val="14"/>
              </w:rPr>
            </w:pPr>
            <w:r>
              <w:rPr>
                <w:sz w:val="14"/>
                <w:szCs w:val="14"/>
              </w:rPr>
              <w:t xml:space="preserve">Prerequisites or co-requisites: </w:t>
            </w:r>
            <w:r w:rsidR="006B0C15" w:rsidRPr="001B3373">
              <w:rPr>
                <w:sz w:val="14"/>
                <w:szCs w:val="14"/>
              </w:rPr>
              <w:t xml:space="preserve">ACCT </w:t>
            </w:r>
            <w:r w:rsidR="006B0C15">
              <w:rPr>
                <w:sz w:val="14"/>
                <w:szCs w:val="14"/>
              </w:rPr>
              <w:t xml:space="preserve">2301, </w:t>
            </w:r>
            <w:r w:rsidR="006B0C15" w:rsidRPr="001B3373">
              <w:rPr>
                <w:sz w:val="14"/>
                <w:szCs w:val="14"/>
              </w:rPr>
              <w:t xml:space="preserve">ACCT </w:t>
            </w:r>
            <w:r w:rsidR="006B0C15">
              <w:rPr>
                <w:sz w:val="14"/>
                <w:szCs w:val="14"/>
              </w:rPr>
              <w:t>2321</w:t>
            </w:r>
            <w:r w:rsidR="006B0C15" w:rsidRPr="001B3373">
              <w:rPr>
                <w:sz w:val="14"/>
                <w:szCs w:val="14"/>
              </w:rPr>
              <w:t xml:space="preserve">, </w:t>
            </w:r>
            <w:r w:rsidR="006B0C15">
              <w:rPr>
                <w:sz w:val="14"/>
                <w:szCs w:val="14"/>
              </w:rPr>
              <w:t xml:space="preserve">ACCT 2382, </w:t>
            </w:r>
            <w:r w:rsidR="006B0C15" w:rsidRPr="001B3373">
              <w:rPr>
                <w:sz w:val="14"/>
                <w:szCs w:val="14"/>
              </w:rPr>
              <w:t xml:space="preserve">ACCT </w:t>
            </w:r>
            <w:r w:rsidR="006B0C15">
              <w:rPr>
                <w:sz w:val="14"/>
                <w:szCs w:val="14"/>
              </w:rPr>
              <w:t>2351</w:t>
            </w:r>
            <w:r w:rsidR="006B0C15" w:rsidRPr="001B3373">
              <w:rPr>
                <w:sz w:val="14"/>
                <w:szCs w:val="14"/>
              </w:rPr>
              <w:t>,</w:t>
            </w:r>
            <w:r w:rsidR="006B0C15">
              <w:rPr>
                <w:sz w:val="14"/>
                <w:szCs w:val="14"/>
              </w:rPr>
              <w:t xml:space="preserve"> </w:t>
            </w:r>
            <w:r w:rsidR="006B0C15" w:rsidRPr="001B3373">
              <w:rPr>
                <w:sz w:val="14"/>
                <w:szCs w:val="14"/>
              </w:rPr>
              <w:t xml:space="preserve">ACCT </w:t>
            </w:r>
            <w:r w:rsidR="006B0C15">
              <w:rPr>
                <w:sz w:val="14"/>
                <w:szCs w:val="14"/>
              </w:rPr>
              <w:t>1371</w:t>
            </w:r>
            <w:r w:rsidR="006B0C15" w:rsidRPr="001B3373">
              <w:rPr>
                <w:color w:val="auto"/>
                <w:sz w:val="14"/>
                <w:szCs w:val="14"/>
              </w:rPr>
              <w:t xml:space="preserve"> ACCT 2</w:t>
            </w:r>
            <w:r w:rsidR="006B0C15">
              <w:rPr>
                <w:color w:val="auto"/>
                <w:sz w:val="14"/>
                <w:szCs w:val="14"/>
              </w:rPr>
              <w:t>322</w:t>
            </w:r>
            <w:r w:rsidR="006B0C15" w:rsidRPr="001B3373">
              <w:rPr>
                <w:color w:val="auto"/>
                <w:sz w:val="14"/>
                <w:szCs w:val="14"/>
              </w:rPr>
              <w:t>,</w:t>
            </w:r>
            <w:r w:rsidR="006B0C15">
              <w:rPr>
                <w:color w:val="auto"/>
                <w:sz w:val="14"/>
                <w:szCs w:val="14"/>
              </w:rPr>
              <w:t xml:space="preserve"> ACCT 2331, </w:t>
            </w:r>
            <w:r w:rsidR="006B0C15" w:rsidRPr="001B3373">
              <w:rPr>
                <w:color w:val="auto"/>
                <w:sz w:val="14"/>
                <w:szCs w:val="14"/>
              </w:rPr>
              <w:t xml:space="preserve"> ACCT 23</w:t>
            </w:r>
            <w:r w:rsidR="006B0C15">
              <w:rPr>
                <w:color w:val="auto"/>
                <w:sz w:val="14"/>
                <w:szCs w:val="14"/>
              </w:rPr>
              <w:t>81</w:t>
            </w:r>
          </w:p>
        </w:tc>
        <w:tc>
          <w:tcPr>
            <w:tcW w:w="1991" w:type="dxa"/>
            <w:gridSpan w:val="2"/>
          </w:tcPr>
          <w:p w:rsidR="006B0C15" w:rsidRPr="004964C6" w:rsidRDefault="006B0C15" w:rsidP="006B0C15">
            <w:pPr>
              <w:pStyle w:val="Default"/>
              <w:rPr>
                <w:color w:val="auto"/>
                <w:sz w:val="14"/>
                <w:szCs w:val="14"/>
              </w:rPr>
            </w:pPr>
            <w:r w:rsidRPr="004964C6">
              <w:rPr>
                <w:color w:val="auto"/>
                <w:sz w:val="14"/>
                <w:szCs w:val="14"/>
              </w:rPr>
              <w:t>This course should be taken during the last semester befor</w:t>
            </w:r>
            <w:r>
              <w:rPr>
                <w:color w:val="auto"/>
                <w:sz w:val="14"/>
                <w:szCs w:val="14"/>
              </w:rPr>
              <w:t>e graduation.</w:t>
            </w:r>
          </w:p>
        </w:tc>
      </w:tr>
      <w:tr w:rsidR="006B0C15" w:rsidRPr="001B3373" w:rsidTr="00633E98">
        <w:trPr>
          <w:gridAfter w:val="5"/>
          <w:wAfter w:w="6761" w:type="dxa"/>
          <w:trHeight w:val="288"/>
        </w:trPr>
        <w:tc>
          <w:tcPr>
            <w:tcW w:w="3888" w:type="dxa"/>
            <w:vAlign w:val="bottom"/>
          </w:tcPr>
          <w:p w:rsidR="006B0C15" w:rsidRPr="001B3373" w:rsidRDefault="006B0C15" w:rsidP="006B0C15">
            <w:pPr>
              <w:pStyle w:val="Default"/>
              <w:rPr>
                <w:b/>
                <w:color w:val="auto"/>
                <w:sz w:val="18"/>
                <w:szCs w:val="18"/>
              </w:rPr>
            </w:pPr>
            <w:r w:rsidRPr="001B3373">
              <w:rPr>
                <w:b/>
                <w:color w:val="auto"/>
                <w:sz w:val="18"/>
                <w:szCs w:val="18"/>
              </w:rPr>
              <w:t>Total Credit Hours</w:t>
            </w:r>
          </w:p>
        </w:tc>
        <w:tc>
          <w:tcPr>
            <w:tcW w:w="540" w:type="dxa"/>
            <w:vAlign w:val="bottom"/>
          </w:tcPr>
          <w:p w:rsidR="006B0C15" w:rsidRPr="001B3373" w:rsidRDefault="006B0C15" w:rsidP="006B0C15">
            <w:pPr>
              <w:pStyle w:val="Default"/>
              <w:jc w:val="center"/>
              <w:rPr>
                <w:b/>
                <w:color w:val="auto"/>
                <w:sz w:val="18"/>
                <w:szCs w:val="18"/>
              </w:rPr>
            </w:pPr>
            <w:r w:rsidRPr="001B3373">
              <w:rPr>
                <w:b/>
                <w:color w:val="auto"/>
                <w:sz w:val="18"/>
                <w:szCs w:val="18"/>
              </w:rPr>
              <w:t>15</w:t>
            </w:r>
          </w:p>
        </w:tc>
      </w:tr>
    </w:tbl>
    <w:p w:rsidR="00B35028" w:rsidRDefault="00B35028" w:rsidP="004C6617">
      <w:pPr>
        <w:spacing w:after="0" w:line="160" w:lineRule="exact"/>
        <w:contextualSpacing/>
        <w:rPr>
          <w:rFonts w:ascii="Arial" w:eastAsia="MS Mincho" w:hAnsi="Arial" w:cs="Arial"/>
          <w:b/>
          <w:bCs/>
          <w:color w:val="000000"/>
          <w:sz w:val="15"/>
          <w:szCs w:val="15"/>
          <w:vertAlign w:val="superscript"/>
        </w:rPr>
      </w:pPr>
    </w:p>
    <w:p w:rsidR="00B35028" w:rsidRDefault="00B35028" w:rsidP="007437E4">
      <w:pPr>
        <w:spacing w:after="0" w:line="160" w:lineRule="exact"/>
        <w:contextualSpacing/>
        <w:rPr>
          <w:rFonts w:ascii="Arial" w:hAnsi="Arial" w:cs="Arial"/>
          <w:color w:val="000000"/>
          <w:sz w:val="14"/>
          <w:szCs w:val="14"/>
        </w:rPr>
      </w:pPr>
      <w:r w:rsidRPr="00B816A8">
        <w:rPr>
          <w:rFonts w:ascii="Arial" w:eastAsia="MS Mincho" w:hAnsi="Arial" w:cs="Arial"/>
          <w:b/>
          <w:bCs/>
          <w:color w:val="000000"/>
          <w:sz w:val="14"/>
          <w:szCs w:val="14"/>
          <w:vertAlign w:val="superscript"/>
        </w:rPr>
        <w:t>1</w:t>
      </w:r>
      <w:r w:rsidRPr="00B816A8">
        <w:rPr>
          <w:rFonts w:ascii="Arial" w:eastAsia="MS Mincho" w:hAnsi="Arial" w:cs="Arial"/>
          <w:b/>
          <w:bCs/>
          <w:color w:val="000000"/>
          <w:sz w:val="14"/>
          <w:szCs w:val="14"/>
        </w:rPr>
        <w:t>Humanities/Fine Arts</w:t>
      </w:r>
      <w:r w:rsidRPr="00B816A8">
        <w:rPr>
          <w:rFonts w:ascii="Arial" w:eastAsia="MS Mincho" w:hAnsi="Arial" w:cs="Arial"/>
          <w:color w:val="000000"/>
          <w:sz w:val="14"/>
          <w:szCs w:val="14"/>
        </w:rPr>
        <w:t xml:space="preserve">: Choose from </w:t>
      </w:r>
      <w:r w:rsidR="007437E4">
        <w:rPr>
          <w:sz w:val="18"/>
          <w:szCs w:val="18"/>
        </w:rPr>
        <w:t xml:space="preserve">MUS 1030 or </w:t>
      </w:r>
      <w:r w:rsidR="003631EA">
        <w:rPr>
          <w:sz w:val="18"/>
          <w:szCs w:val="18"/>
        </w:rPr>
        <w:t>ART 1030</w:t>
      </w:r>
      <w:r w:rsidR="007437E4">
        <w:rPr>
          <w:sz w:val="18"/>
          <w:szCs w:val="18"/>
        </w:rPr>
        <w:t xml:space="preserve">. </w:t>
      </w:r>
      <w:r w:rsidR="007437E4">
        <w:rPr>
          <w:rFonts w:ascii="Arial" w:hAnsi="Arial" w:cs="Arial"/>
          <w:color w:val="000000"/>
          <w:sz w:val="14"/>
          <w:szCs w:val="14"/>
        </w:rPr>
        <w:t>Any Humanities/Fine Arts course in the General Education core may also be used to satisfy this requirement.</w:t>
      </w:r>
    </w:p>
    <w:p w:rsidR="003631EA" w:rsidRPr="003631EA" w:rsidRDefault="003631EA" w:rsidP="007437E4">
      <w:pPr>
        <w:spacing w:after="0" w:line="160" w:lineRule="exact"/>
        <w:contextualSpacing/>
        <w:rPr>
          <w:rFonts w:ascii="Arial" w:eastAsia="MS Mincho" w:hAnsi="Arial" w:cs="Arial"/>
          <w:color w:val="000000"/>
          <w:sz w:val="10"/>
          <w:szCs w:val="10"/>
        </w:rPr>
      </w:pPr>
    </w:p>
    <w:p w:rsidR="00110089" w:rsidRDefault="00B35028" w:rsidP="004C6617">
      <w:pPr>
        <w:pStyle w:val="Default"/>
        <w:spacing w:line="160" w:lineRule="exact"/>
        <w:rPr>
          <w:b/>
          <w:bCs/>
          <w:sz w:val="14"/>
          <w:szCs w:val="14"/>
        </w:rPr>
      </w:pPr>
      <w:r w:rsidRPr="00B816A8">
        <w:rPr>
          <w:b/>
          <w:bCs/>
          <w:sz w:val="14"/>
          <w:szCs w:val="14"/>
        </w:rPr>
        <w:t>All accounting curriculum courses require a grade of C or higher for graduation. Students are required to complete a General Education exit exam that is administered by the institution and a major field ex</w:t>
      </w:r>
      <w:r w:rsidR="00110089">
        <w:rPr>
          <w:b/>
          <w:bCs/>
          <w:sz w:val="14"/>
          <w:szCs w:val="14"/>
        </w:rPr>
        <w:t>am that is administered in the C</w:t>
      </w:r>
      <w:r w:rsidRPr="00B816A8">
        <w:rPr>
          <w:b/>
          <w:bCs/>
          <w:sz w:val="14"/>
          <w:szCs w:val="14"/>
        </w:rPr>
        <w:t xml:space="preserve">apstone course. Students should become familiar with other graduation requirements listed in the catalog. It is the student’s responsibility to </w:t>
      </w:r>
      <w:r w:rsidR="00110089">
        <w:rPr>
          <w:b/>
          <w:bCs/>
          <w:sz w:val="14"/>
          <w:szCs w:val="14"/>
        </w:rPr>
        <w:t>e</w:t>
      </w:r>
      <w:r w:rsidRPr="00B816A8">
        <w:rPr>
          <w:b/>
          <w:bCs/>
          <w:sz w:val="14"/>
          <w:szCs w:val="14"/>
        </w:rPr>
        <w:t xml:space="preserve">nsure that all requirements for graduation are met. </w:t>
      </w:r>
    </w:p>
    <w:p w:rsidR="003631EA" w:rsidRPr="003631EA" w:rsidRDefault="003631EA" w:rsidP="004C6617">
      <w:pPr>
        <w:pStyle w:val="Default"/>
        <w:spacing w:line="160" w:lineRule="exact"/>
        <w:rPr>
          <w:b/>
          <w:bCs/>
          <w:sz w:val="10"/>
          <w:szCs w:val="10"/>
        </w:rPr>
      </w:pPr>
    </w:p>
    <w:p w:rsidR="004939BF" w:rsidRPr="004C6617" w:rsidRDefault="00B35028" w:rsidP="004C6617">
      <w:pPr>
        <w:pStyle w:val="Default"/>
        <w:spacing w:line="160" w:lineRule="exact"/>
        <w:rPr>
          <w:sz w:val="14"/>
          <w:szCs w:val="14"/>
        </w:rPr>
      </w:pPr>
      <w:r w:rsidRPr="00B816A8">
        <w:rPr>
          <w:b/>
          <w:bCs/>
          <w:sz w:val="14"/>
          <w:szCs w:val="14"/>
        </w:rPr>
        <w:t xml:space="preserve">Not all courses will be offered every semester, especially the second year courses. </w:t>
      </w:r>
      <w:r w:rsidR="005D6A54">
        <w:rPr>
          <w:b/>
          <w:bCs/>
          <w:sz w:val="14"/>
          <w:szCs w:val="14"/>
        </w:rPr>
        <w:t xml:space="preserve">Please follow </w:t>
      </w:r>
      <w:r w:rsidRPr="00B816A8">
        <w:rPr>
          <w:b/>
          <w:bCs/>
          <w:sz w:val="14"/>
          <w:szCs w:val="14"/>
        </w:rPr>
        <w:t>this schedule and work with your accounting advisor when scheduling courses.</w:t>
      </w:r>
      <w:r w:rsidR="004939BF">
        <w:rPr>
          <w:b/>
          <w:bCs/>
          <w:sz w:val="14"/>
          <w:szCs w:val="14"/>
        </w:rPr>
        <w:tab/>
      </w:r>
      <w:r w:rsidR="004939BF">
        <w:rPr>
          <w:b/>
          <w:bCs/>
          <w:sz w:val="14"/>
          <w:szCs w:val="14"/>
        </w:rPr>
        <w:tab/>
      </w:r>
      <w:r w:rsidR="004939BF">
        <w:rPr>
          <w:b/>
          <w:bCs/>
          <w:sz w:val="14"/>
          <w:szCs w:val="14"/>
        </w:rPr>
        <w:tab/>
      </w:r>
      <w:r w:rsidR="004939BF">
        <w:rPr>
          <w:b/>
          <w:bCs/>
          <w:sz w:val="14"/>
          <w:szCs w:val="14"/>
        </w:rPr>
        <w:tab/>
      </w:r>
      <w:r w:rsidR="004939BF">
        <w:rPr>
          <w:b/>
          <w:bCs/>
          <w:sz w:val="14"/>
          <w:szCs w:val="14"/>
        </w:rPr>
        <w:tab/>
      </w:r>
      <w:r w:rsidR="004939BF">
        <w:rPr>
          <w:b/>
          <w:bCs/>
          <w:sz w:val="14"/>
          <w:szCs w:val="14"/>
        </w:rPr>
        <w:tab/>
      </w:r>
      <w:r w:rsidR="004939BF">
        <w:rPr>
          <w:b/>
          <w:bCs/>
          <w:sz w:val="14"/>
          <w:szCs w:val="14"/>
        </w:rPr>
        <w:tab/>
      </w:r>
      <w:r w:rsidR="004939BF">
        <w:rPr>
          <w:b/>
          <w:bCs/>
          <w:sz w:val="14"/>
          <w:szCs w:val="14"/>
        </w:rPr>
        <w:tab/>
      </w:r>
      <w:r w:rsidR="004939BF">
        <w:rPr>
          <w:b/>
          <w:bCs/>
          <w:sz w:val="14"/>
          <w:szCs w:val="14"/>
        </w:rPr>
        <w:tab/>
      </w:r>
      <w:r w:rsidR="004939BF">
        <w:rPr>
          <w:b/>
          <w:bCs/>
          <w:sz w:val="14"/>
          <w:szCs w:val="14"/>
        </w:rPr>
        <w:tab/>
      </w:r>
      <w:r w:rsidR="007437E4">
        <w:rPr>
          <w:b/>
          <w:bCs/>
          <w:sz w:val="14"/>
          <w:szCs w:val="14"/>
        </w:rPr>
        <w:tab/>
      </w:r>
      <w:r w:rsidR="004939BF">
        <w:rPr>
          <w:b/>
          <w:bCs/>
          <w:sz w:val="14"/>
          <w:szCs w:val="14"/>
        </w:rPr>
        <w:tab/>
        <w:t xml:space="preserve">Revised </w:t>
      </w:r>
      <w:r w:rsidR="00110089">
        <w:rPr>
          <w:b/>
          <w:bCs/>
          <w:sz w:val="14"/>
          <w:szCs w:val="14"/>
        </w:rPr>
        <w:t>2</w:t>
      </w:r>
      <w:r w:rsidR="002E78B9">
        <w:rPr>
          <w:b/>
          <w:bCs/>
          <w:sz w:val="14"/>
          <w:szCs w:val="14"/>
        </w:rPr>
        <w:t>/</w:t>
      </w:r>
      <w:r w:rsidR="00110089">
        <w:rPr>
          <w:b/>
          <w:bCs/>
          <w:sz w:val="14"/>
          <w:szCs w:val="14"/>
        </w:rPr>
        <w:t>2</w:t>
      </w:r>
      <w:r w:rsidR="003631EA">
        <w:rPr>
          <w:b/>
          <w:bCs/>
          <w:sz w:val="14"/>
          <w:szCs w:val="14"/>
        </w:rPr>
        <w:t>5</w:t>
      </w:r>
      <w:r w:rsidR="00110089">
        <w:rPr>
          <w:b/>
          <w:bCs/>
          <w:sz w:val="14"/>
          <w:szCs w:val="14"/>
        </w:rPr>
        <w:t>/2016</w:t>
      </w:r>
    </w:p>
    <w:sectPr w:rsidR="004939BF" w:rsidRPr="004C6617" w:rsidSect="007437E4">
      <w:pgSz w:w="12240" w:h="15840" w:code="1"/>
      <w:pgMar w:top="432" w:right="576" w:bottom="432" w:left="576" w:header="720" w:footer="720"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A22119"/>
    <w:multiLevelType w:val="hybridMultilevel"/>
    <w:tmpl w:val="EA788B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49C8334B"/>
    <w:multiLevelType w:val="hybridMultilevel"/>
    <w:tmpl w:val="1F5A0DB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 w15:restartNumberingAfterBreak="0">
    <w:nsid w:val="4DFB5A0F"/>
    <w:multiLevelType w:val="multilevel"/>
    <w:tmpl w:val="6C184D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67D0F78"/>
    <w:multiLevelType w:val="hybridMultilevel"/>
    <w:tmpl w:val="3BF824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2"/>
    <w:lvlOverride w:ilvl="1">
      <w:lvl w:ilvl="1">
        <w:numFmt w:val="bullet"/>
        <w:lvlText w:val=""/>
        <w:lvlJc w:val="left"/>
        <w:pPr>
          <w:tabs>
            <w:tab w:val="num" w:pos="1440"/>
          </w:tabs>
          <w:ind w:left="1440" w:hanging="360"/>
        </w:pPr>
        <w:rPr>
          <w:rFonts w:ascii="Symbol" w:hAnsi="Symbol" w:hint="default"/>
          <w:sz w:val="20"/>
        </w:rPr>
      </w:lvl>
    </w:lvlOverride>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6617"/>
    <w:rsid w:val="00011DBC"/>
    <w:rsid w:val="00023FB3"/>
    <w:rsid w:val="00036FB6"/>
    <w:rsid w:val="00071499"/>
    <w:rsid w:val="0008171C"/>
    <w:rsid w:val="00092C45"/>
    <w:rsid w:val="000944AB"/>
    <w:rsid w:val="000B02C5"/>
    <w:rsid w:val="000E781A"/>
    <w:rsid w:val="00110089"/>
    <w:rsid w:val="001127E3"/>
    <w:rsid w:val="001616D9"/>
    <w:rsid w:val="0017741F"/>
    <w:rsid w:val="001B2522"/>
    <w:rsid w:val="001B3373"/>
    <w:rsid w:val="001D49C1"/>
    <w:rsid w:val="00200D5A"/>
    <w:rsid w:val="00202649"/>
    <w:rsid w:val="002031C0"/>
    <w:rsid w:val="0021764F"/>
    <w:rsid w:val="00240BCA"/>
    <w:rsid w:val="00243B34"/>
    <w:rsid w:val="00263660"/>
    <w:rsid w:val="00264DBD"/>
    <w:rsid w:val="0026572E"/>
    <w:rsid w:val="00296A99"/>
    <w:rsid w:val="002A4786"/>
    <w:rsid w:val="002B3D54"/>
    <w:rsid w:val="002B52D1"/>
    <w:rsid w:val="002C2B35"/>
    <w:rsid w:val="002E78B9"/>
    <w:rsid w:val="002E7C7B"/>
    <w:rsid w:val="00301D43"/>
    <w:rsid w:val="003533FD"/>
    <w:rsid w:val="003631EA"/>
    <w:rsid w:val="00365072"/>
    <w:rsid w:val="003718CD"/>
    <w:rsid w:val="00392F7E"/>
    <w:rsid w:val="00395E24"/>
    <w:rsid w:val="003A0D99"/>
    <w:rsid w:val="003A31F6"/>
    <w:rsid w:val="003C089D"/>
    <w:rsid w:val="003D2B9F"/>
    <w:rsid w:val="003D30EE"/>
    <w:rsid w:val="003F2CD7"/>
    <w:rsid w:val="0040289B"/>
    <w:rsid w:val="00404839"/>
    <w:rsid w:val="00434E23"/>
    <w:rsid w:val="0043637C"/>
    <w:rsid w:val="0049018C"/>
    <w:rsid w:val="004939BF"/>
    <w:rsid w:val="004964C6"/>
    <w:rsid w:val="004C6617"/>
    <w:rsid w:val="004E725B"/>
    <w:rsid w:val="00501A1D"/>
    <w:rsid w:val="00511E4A"/>
    <w:rsid w:val="005A0B51"/>
    <w:rsid w:val="005D6A54"/>
    <w:rsid w:val="005E08EF"/>
    <w:rsid w:val="005F4F61"/>
    <w:rsid w:val="00602823"/>
    <w:rsid w:val="00610091"/>
    <w:rsid w:val="00633E98"/>
    <w:rsid w:val="00654A9B"/>
    <w:rsid w:val="00675AFE"/>
    <w:rsid w:val="00692BBF"/>
    <w:rsid w:val="006B0C15"/>
    <w:rsid w:val="006C4CE2"/>
    <w:rsid w:val="006E160D"/>
    <w:rsid w:val="006F0F1F"/>
    <w:rsid w:val="006F7E67"/>
    <w:rsid w:val="00704242"/>
    <w:rsid w:val="00717CB5"/>
    <w:rsid w:val="007308AA"/>
    <w:rsid w:val="007437E4"/>
    <w:rsid w:val="0076567F"/>
    <w:rsid w:val="00776B7B"/>
    <w:rsid w:val="007D3504"/>
    <w:rsid w:val="007F5AD7"/>
    <w:rsid w:val="008104B3"/>
    <w:rsid w:val="00826569"/>
    <w:rsid w:val="00863844"/>
    <w:rsid w:val="00873F42"/>
    <w:rsid w:val="00886B3B"/>
    <w:rsid w:val="008B3C47"/>
    <w:rsid w:val="008B4874"/>
    <w:rsid w:val="008E4443"/>
    <w:rsid w:val="008F7BB2"/>
    <w:rsid w:val="009070FB"/>
    <w:rsid w:val="00944292"/>
    <w:rsid w:val="00961780"/>
    <w:rsid w:val="00972639"/>
    <w:rsid w:val="009A4825"/>
    <w:rsid w:val="009D64FF"/>
    <w:rsid w:val="00A2478F"/>
    <w:rsid w:val="00A46DE1"/>
    <w:rsid w:val="00AE4911"/>
    <w:rsid w:val="00B042E1"/>
    <w:rsid w:val="00B162CC"/>
    <w:rsid w:val="00B35028"/>
    <w:rsid w:val="00B442D6"/>
    <w:rsid w:val="00B56A61"/>
    <w:rsid w:val="00B816A8"/>
    <w:rsid w:val="00BA1ABE"/>
    <w:rsid w:val="00BD1B29"/>
    <w:rsid w:val="00BD2E80"/>
    <w:rsid w:val="00BD5E20"/>
    <w:rsid w:val="00C02B3C"/>
    <w:rsid w:val="00C161E2"/>
    <w:rsid w:val="00C57012"/>
    <w:rsid w:val="00CA1DBB"/>
    <w:rsid w:val="00CA6E14"/>
    <w:rsid w:val="00CB3B06"/>
    <w:rsid w:val="00CC4FEF"/>
    <w:rsid w:val="00CC678A"/>
    <w:rsid w:val="00D10453"/>
    <w:rsid w:val="00D47300"/>
    <w:rsid w:val="00D561BC"/>
    <w:rsid w:val="00D63BB8"/>
    <w:rsid w:val="00D74078"/>
    <w:rsid w:val="00DD267F"/>
    <w:rsid w:val="00DD6CA4"/>
    <w:rsid w:val="00DE1D28"/>
    <w:rsid w:val="00DE54FA"/>
    <w:rsid w:val="00DE79CD"/>
    <w:rsid w:val="00E00C6B"/>
    <w:rsid w:val="00E42703"/>
    <w:rsid w:val="00E52A5A"/>
    <w:rsid w:val="00E5608F"/>
    <w:rsid w:val="00E821B5"/>
    <w:rsid w:val="00EB2686"/>
    <w:rsid w:val="00EB48E4"/>
    <w:rsid w:val="00ED79C9"/>
    <w:rsid w:val="00EF09F3"/>
    <w:rsid w:val="00F2015A"/>
    <w:rsid w:val="00F2553D"/>
    <w:rsid w:val="00F4237F"/>
    <w:rsid w:val="00F62BC3"/>
    <w:rsid w:val="00F63BF0"/>
    <w:rsid w:val="00F65638"/>
    <w:rsid w:val="00F871F4"/>
    <w:rsid w:val="00FB2F3D"/>
    <w:rsid w:val="00FB6119"/>
    <w:rsid w:val="00FC40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E489E21-B0BF-47FC-8367-7F4890C20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6617"/>
    <w:pPr>
      <w:spacing w:after="200" w:line="276" w:lineRule="auto"/>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4C6617"/>
    <w:pPr>
      <w:widowControl w:val="0"/>
      <w:autoSpaceDE w:val="0"/>
      <w:autoSpaceDN w:val="0"/>
      <w:adjustRightInd w:val="0"/>
    </w:pPr>
    <w:rPr>
      <w:rFonts w:ascii="Arial" w:eastAsia="Times New Roman" w:hAnsi="Arial" w:cs="Arial"/>
      <w:color w:val="000000"/>
      <w:sz w:val="24"/>
      <w:szCs w:val="24"/>
    </w:rPr>
  </w:style>
  <w:style w:type="paragraph" w:customStyle="1" w:styleId="CM1">
    <w:name w:val="CM1"/>
    <w:basedOn w:val="Default"/>
    <w:next w:val="Default"/>
    <w:uiPriority w:val="99"/>
    <w:rsid w:val="004C6617"/>
    <w:pPr>
      <w:spacing w:line="331" w:lineRule="atLeast"/>
    </w:pPr>
    <w:rPr>
      <w:color w:val="auto"/>
    </w:rPr>
  </w:style>
  <w:style w:type="table" w:styleId="TableGrid">
    <w:name w:val="Table Grid"/>
    <w:basedOn w:val="TableNormal"/>
    <w:uiPriority w:val="99"/>
    <w:rsid w:val="004C6617"/>
    <w:rPr>
      <w:rFonts w:eastAsia="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99"/>
    <w:qFormat/>
    <w:rsid w:val="004C6617"/>
    <w:rPr>
      <w:rFonts w:eastAsia="Times New Roman"/>
    </w:rPr>
  </w:style>
  <w:style w:type="paragraph" w:styleId="BalloonText">
    <w:name w:val="Balloon Text"/>
    <w:basedOn w:val="Normal"/>
    <w:link w:val="BalloonTextChar"/>
    <w:uiPriority w:val="99"/>
    <w:semiHidden/>
    <w:rsid w:val="003D30EE"/>
    <w:rPr>
      <w:rFonts w:ascii="Tahoma" w:hAnsi="Tahoma" w:cs="Tahoma"/>
      <w:sz w:val="16"/>
      <w:szCs w:val="16"/>
    </w:rPr>
  </w:style>
  <w:style w:type="character" w:customStyle="1" w:styleId="BalloonTextChar">
    <w:name w:val="Balloon Text Char"/>
    <w:basedOn w:val="DefaultParagraphFont"/>
    <w:link w:val="BalloonText"/>
    <w:uiPriority w:val="99"/>
    <w:semiHidden/>
    <w:rsid w:val="000928F5"/>
    <w:rPr>
      <w:rFonts w:ascii="Times New Roman" w:eastAsia="Times New Roman" w:hAnsi="Times New Roman"/>
      <w:sz w:val="0"/>
      <w:szCs w:val="0"/>
    </w:rPr>
  </w:style>
  <w:style w:type="character" w:styleId="Strong">
    <w:name w:val="Strong"/>
    <w:basedOn w:val="DefaultParagraphFont"/>
    <w:uiPriority w:val="22"/>
    <w:qFormat/>
    <w:locked/>
    <w:rsid w:val="00D10453"/>
    <w:rPr>
      <w:b/>
      <w:bCs/>
    </w:rPr>
  </w:style>
  <w:style w:type="character" w:styleId="Hyperlink">
    <w:name w:val="Hyperlink"/>
    <w:basedOn w:val="DefaultParagraphFont"/>
    <w:uiPriority w:val="99"/>
    <w:unhideWhenUsed/>
    <w:rsid w:val="00CA1DBB"/>
    <w:rPr>
      <w:color w:val="0000FF" w:themeColor="hyperlink"/>
      <w:u w:val="single"/>
    </w:rPr>
  </w:style>
  <w:style w:type="paragraph" w:styleId="ListParagraph">
    <w:name w:val="List Paragraph"/>
    <w:basedOn w:val="Normal"/>
    <w:uiPriority w:val="34"/>
    <w:qFormat/>
    <w:rsid w:val="008265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2291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scc.edu/current-students/on-campus-resources" TargetMode="External"/><Relationship Id="rId3" Type="http://schemas.openxmlformats.org/officeDocument/2006/relationships/styles" Target="styles.xml"/><Relationship Id="rId7" Type="http://schemas.openxmlformats.org/officeDocument/2006/relationships/hyperlink" Target="mailto:ruth.green@nscc.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gi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0.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199FBE-CEE2-415F-8F11-F27EED0655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1134</Words>
  <Characters>6465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NSCC</Company>
  <LinksUpToDate>false</LinksUpToDate>
  <CharactersWithSpaces>7584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NSCC</dc:creator>
  <cp:lastModifiedBy>Thomas, Bryan</cp:lastModifiedBy>
  <cp:revision>4</cp:revision>
  <cp:lastPrinted>2017-01-11T21:15:00Z</cp:lastPrinted>
  <dcterms:created xsi:type="dcterms:W3CDTF">2017-04-17T18:35:00Z</dcterms:created>
  <dcterms:modified xsi:type="dcterms:W3CDTF">2017-05-30T16:11:00Z</dcterms:modified>
</cp:coreProperties>
</file>