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04" w:rsidRPr="00C97CBA" w:rsidRDefault="001D664D">
      <w:pPr>
        <w:rPr>
          <w:rFonts w:cstheme="minorHAnsi"/>
          <w:sz w:val="24"/>
          <w:szCs w:val="24"/>
        </w:rPr>
      </w:pPr>
      <w:r w:rsidRPr="00C97CBA">
        <w:rPr>
          <w:rFonts w:cstheme="minorHAnsi"/>
          <w:sz w:val="24"/>
          <w:szCs w:val="24"/>
        </w:rPr>
        <w:t>Expectations for Academic Performance Syllabus Portion Exampl</w:t>
      </w:r>
      <w:bookmarkStart w:id="0" w:name="_GoBack"/>
      <w:bookmarkEnd w:id="0"/>
      <w:r w:rsidRPr="00C97CBA">
        <w:rPr>
          <w:rFonts w:cstheme="minorHAnsi"/>
          <w:sz w:val="24"/>
          <w:szCs w:val="24"/>
        </w:rPr>
        <w:t>es</w:t>
      </w:r>
    </w:p>
    <w:p w:rsidR="001D664D" w:rsidRPr="00C97CBA" w:rsidRDefault="001D664D">
      <w:pPr>
        <w:rPr>
          <w:rFonts w:cstheme="minorHAnsi"/>
          <w:sz w:val="24"/>
          <w:szCs w:val="24"/>
        </w:rPr>
      </w:pPr>
    </w:p>
    <w:p w:rsidR="001D664D" w:rsidRPr="00C97CBA" w:rsidRDefault="001D664D">
      <w:pPr>
        <w:rPr>
          <w:rFonts w:cstheme="minorHAnsi"/>
          <w:sz w:val="24"/>
          <w:szCs w:val="24"/>
        </w:rPr>
      </w:pPr>
      <w:r w:rsidRPr="00C97CBA">
        <w:rPr>
          <w:rFonts w:cstheme="minorHAnsi"/>
          <w:sz w:val="24"/>
          <w:szCs w:val="24"/>
        </w:rPr>
        <w:t>Example 1:</w:t>
      </w:r>
    </w:p>
    <w:p w:rsidR="001D664D" w:rsidRPr="00C97CBA" w:rsidRDefault="001D664D" w:rsidP="001D664D">
      <w:pPr>
        <w:keepNext/>
        <w:keepLines/>
        <w:spacing w:before="40" w:after="0"/>
        <w:outlineLvl w:val="1"/>
        <w:rPr>
          <w:rFonts w:eastAsia="Times New Roman" w:cstheme="minorHAnsi"/>
          <w:b/>
          <w:sz w:val="24"/>
          <w:szCs w:val="24"/>
        </w:rPr>
      </w:pPr>
      <w:r w:rsidRPr="00C97CBA">
        <w:rPr>
          <w:rStyle w:val="Heading1Char"/>
          <w:rFonts w:cstheme="minorHAnsi"/>
          <w:sz w:val="24"/>
          <w:szCs w:val="24"/>
        </w:rPr>
        <w:t>Expectations for Academic Performance</w:t>
      </w:r>
      <w:r w:rsidRPr="00C97CBA">
        <w:rPr>
          <w:rFonts w:eastAsia="Times New Roman" w:cstheme="minorHAnsi"/>
          <w:b/>
          <w:sz w:val="24"/>
          <w:szCs w:val="24"/>
        </w:rPr>
        <w:t>.</w:t>
      </w:r>
    </w:p>
    <w:p w:rsidR="001D664D" w:rsidRPr="00C97CBA" w:rsidRDefault="001D664D" w:rsidP="001D664D">
      <w:pPr>
        <w:rPr>
          <w:rFonts w:eastAsia="Times New Roman" w:cstheme="minorHAnsi"/>
          <w:sz w:val="24"/>
          <w:szCs w:val="24"/>
        </w:rPr>
      </w:pPr>
      <w:r w:rsidRPr="00C97CBA">
        <w:rPr>
          <w:rFonts w:eastAsia="Times New Roman" w:cstheme="minorHAnsi"/>
          <w:sz w:val="24"/>
          <w:szCs w:val="24"/>
        </w:rPr>
        <w:t xml:space="preserve">This course is designed to prepare students for success in health-related fields. Each student is expected to demonstrate professional behavior and a commitment to his or her own academic success. The teaching style and expectations for student performance may be very different from that of previous high school or learning support classes. </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 xml:space="preserve">To be successful, students will need to spend a significant amount of time outside of class for studying. Plan to spend a minimum of 12 hours each week outside of class studying. </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 xml:space="preserve">Students are expected to take responsibility for arranging their work and family schedules to allow enough study time. Students who have responsibilities outside of class that would prevent them from committing at least 1.5 hours a day for focused study are urged to take the course another semester. Factors that might prevent a student from committing enough study time to the course are: </w:t>
      </w:r>
    </w:p>
    <w:p w:rsidR="001D664D" w:rsidRPr="00C97CBA" w:rsidRDefault="001D664D" w:rsidP="001D664D">
      <w:pPr>
        <w:numPr>
          <w:ilvl w:val="1"/>
          <w:numId w:val="2"/>
        </w:numPr>
        <w:spacing w:after="0" w:line="276" w:lineRule="auto"/>
        <w:ind w:left="990"/>
        <w:contextualSpacing/>
        <w:rPr>
          <w:rFonts w:eastAsia="Times New Roman" w:cstheme="minorHAnsi"/>
          <w:sz w:val="24"/>
          <w:szCs w:val="24"/>
        </w:rPr>
      </w:pPr>
      <w:r w:rsidRPr="00C97CBA">
        <w:rPr>
          <w:rFonts w:eastAsia="Times New Roman" w:cstheme="minorHAnsi"/>
          <w:sz w:val="24"/>
          <w:szCs w:val="24"/>
        </w:rPr>
        <w:t>Care for a small child or other family member</w:t>
      </w:r>
    </w:p>
    <w:p w:rsidR="001D664D" w:rsidRPr="00C97CBA" w:rsidRDefault="001D664D" w:rsidP="001D664D">
      <w:pPr>
        <w:numPr>
          <w:ilvl w:val="1"/>
          <w:numId w:val="2"/>
        </w:numPr>
        <w:spacing w:after="0" w:line="276" w:lineRule="auto"/>
        <w:ind w:left="990"/>
        <w:contextualSpacing/>
        <w:rPr>
          <w:rFonts w:eastAsia="Times New Roman" w:cstheme="minorHAnsi"/>
          <w:sz w:val="24"/>
          <w:szCs w:val="24"/>
        </w:rPr>
      </w:pPr>
      <w:r w:rsidRPr="00C97CBA">
        <w:rPr>
          <w:rFonts w:eastAsia="Times New Roman" w:cstheme="minorHAnsi"/>
          <w:sz w:val="24"/>
          <w:szCs w:val="24"/>
        </w:rPr>
        <w:t>A full- or part-time job</w:t>
      </w:r>
    </w:p>
    <w:p w:rsidR="001D664D" w:rsidRPr="00C97CBA" w:rsidRDefault="001D664D" w:rsidP="001D664D">
      <w:pPr>
        <w:numPr>
          <w:ilvl w:val="1"/>
          <w:numId w:val="2"/>
        </w:numPr>
        <w:spacing w:after="0" w:line="276" w:lineRule="auto"/>
        <w:ind w:left="990"/>
        <w:contextualSpacing/>
        <w:rPr>
          <w:rFonts w:eastAsia="Times New Roman" w:cstheme="minorHAnsi"/>
          <w:sz w:val="24"/>
          <w:szCs w:val="24"/>
        </w:rPr>
      </w:pPr>
      <w:r w:rsidRPr="00C97CBA">
        <w:rPr>
          <w:rFonts w:eastAsia="Times New Roman" w:cstheme="minorHAnsi"/>
          <w:sz w:val="24"/>
          <w:szCs w:val="24"/>
        </w:rPr>
        <w:t>Lack of transportation to school</w:t>
      </w:r>
    </w:p>
    <w:p w:rsidR="001D664D" w:rsidRPr="00C97CBA" w:rsidRDefault="001D664D" w:rsidP="001D664D">
      <w:pPr>
        <w:numPr>
          <w:ilvl w:val="1"/>
          <w:numId w:val="2"/>
        </w:numPr>
        <w:spacing w:after="0" w:line="276" w:lineRule="auto"/>
        <w:ind w:left="990"/>
        <w:contextualSpacing/>
        <w:rPr>
          <w:rFonts w:eastAsia="Times New Roman" w:cstheme="minorHAnsi"/>
          <w:sz w:val="24"/>
          <w:szCs w:val="24"/>
        </w:rPr>
      </w:pPr>
      <w:r w:rsidRPr="00C97CBA">
        <w:rPr>
          <w:rFonts w:eastAsia="Times New Roman" w:cstheme="minorHAnsi"/>
          <w:sz w:val="24"/>
          <w:szCs w:val="24"/>
        </w:rPr>
        <w:t>Taking too many, or too many difficult classes in the same semester</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 xml:space="preserve">Students must take responsibility for their own learning. Class lecture time will be spent covering new material. Review for tests and completion of assignments is the responsibility of the student and must take place outside class. The instructor is available during office hours or by appointment to answer questions or clear up areas of confusion. </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Students must develop good study skills in order to complete class work on time.</w:t>
      </w:r>
    </w:p>
    <w:p w:rsidR="001D664D" w:rsidRPr="00C97CBA" w:rsidRDefault="001D664D" w:rsidP="001D664D">
      <w:pPr>
        <w:numPr>
          <w:ilvl w:val="0"/>
          <w:numId w:val="1"/>
        </w:numPr>
        <w:spacing w:after="200" w:line="276" w:lineRule="auto"/>
        <w:ind w:left="540" w:hanging="360"/>
        <w:contextualSpacing/>
        <w:rPr>
          <w:rFonts w:eastAsia="Times New Roman" w:cstheme="minorHAnsi"/>
          <w:sz w:val="24"/>
          <w:szCs w:val="24"/>
        </w:rPr>
      </w:pPr>
      <w:r w:rsidRPr="00C97CBA">
        <w:rPr>
          <w:rFonts w:eastAsia="Times New Roman" w:cstheme="minorHAnsi"/>
          <w:sz w:val="24"/>
          <w:szCs w:val="24"/>
        </w:rPr>
        <w:t xml:space="preserve">Grades will be based on assigned work and test results, not on extra credit projects. </w:t>
      </w:r>
    </w:p>
    <w:p w:rsidR="001D664D" w:rsidRPr="00C97CBA" w:rsidRDefault="001D664D" w:rsidP="001D664D">
      <w:pPr>
        <w:rPr>
          <w:rFonts w:cstheme="minorHAnsi"/>
          <w:sz w:val="24"/>
          <w:szCs w:val="24"/>
        </w:rPr>
      </w:pPr>
      <w:r w:rsidRPr="00C97CBA">
        <w:rPr>
          <w:rStyle w:val="Heading2Char"/>
          <w:rFonts w:cstheme="minorHAnsi"/>
          <w:sz w:val="24"/>
          <w:szCs w:val="24"/>
        </w:rPr>
        <w:t>Instructor’s responsibilities</w:t>
      </w:r>
      <w:r w:rsidRPr="00C97CBA">
        <w:rPr>
          <w:rFonts w:eastAsia="Times New Roman" w:cstheme="minorHAnsi"/>
          <w:b/>
          <w:sz w:val="24"/>
          <w:szCs w:val="24"/>
        </w:rPr>
        <w:t>:</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 xml:space="preserve">To come to class on time and prepared. </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To determine the material to be covered (with the help of the college).</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To explain material as clearly as possible and answer questions posed by students in class.</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To be available outside of class to answer student’s questions.</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To provide opportunities for hands-on review of material in the form of laboratory exercises.</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To help students to develop good study skills.</w:t>
      </w:r>
    </w:p>
    <w:p w:rsidR="001D664D" w:rsidRPr="00C97CBA" w:rsidRDefault="001D664D" w:rsidP="001D664D">
      <w:pPr>
        <w:numPr>
          <w:ilvl w:val="0"/>
          <w:numId w:val="1"/>
        </w:numPr>
        <w:spacing w:after="0" w:line="276" w:lineRule="auto"/>
        <w:ind w:left="540" w:hanging="360"/>
        <w:contextualSpacing/>
        <w:rPr>
          <w:rFonts w:eastAsia="Times New Roman" w:cstheme="minorHAnsi"/>
          <w:sz w:val="24"/>
          <w:szCs w:val="24"/>
        </w:rPr>
      </w:pPr>
      <w:r w:rsidRPr="00C97CBA">
        <w:rPr>
          <w:rFonts w:eastAsia="Times New Roman" w:cstheme="minorHAnsi"/>
          <w:sz w:val="24"/>
          <w:szCs w:val="24"/>
        </w:rPr>
        <w:t>To provide a chance for students to assess their learning by setting tests and quizzes.</w:t>
      </w:r>
    </w:p>
    <w:p w:rsidR="001D664D" w:rsidRPr="00C97CBA" w:rsidRDefault="001D664D" w:rsidP="001D664D">
      <w:pPr>
        <w:keepNext/>
        <w:keepLines/>
        <w:spacing w:before="100" w:after="0"/>
        <w:outlineLvl w:val="2"/>
        <w:rPr>
          <w:rFonts w:eastAsia="Times New Roman" w:cstheme="minorHAnsi"/>
          <w:b/>
          <w:sz w:val="24"/>
          <w:szCs w:val="24"/>
        </w:rPr>
      </w:pPr>
      <w:r w:rsidRPr="00C97CBA">
        <w:rPr>
          <w:rStyle w:val="Heading2Char"/>
          <w:rFonts w:cstheme="minorHAnsi"/>
          <w:sz w:val="24"/>
          <w:szCs w:val="24"/>
        </w:rPr>
        <w:t>Student’s responsibilities</w:t>
      </w:r>
      <w:r w:rsidRPr="00C97CBA">
        <w:rPr>
          <w:rFonts w:eastAsia="Times New Roman" w:cstheme="minorHAnsi"/>
          <w:b/>
          <w:sz w:val="24"/>
          <w:szCs w:val="24"/>
        </w:rPr>
        <w:t>:</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come to class on time and prepared.</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lastRenderedPageBreak/>
        <w:t>To listen in class and ask questions about points that are unclear.</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participate in laboratory activities.</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keep track of all assignments, due dates and test dates.</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develop good study skills.</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review the material outside of class to make sure that it is learned.</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identify points of confusion and contact the instructor for clarification.</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arrange work and family schedule to allow enough study time.</w:t>
      </w:r>
    </w:p>
    <w:p w:rsidR="001D664D" w:rsidRPr="00C97CBA" w:rsidRDefault="001D664D" w:rsidP="001D664D">
      <w:pPr>
        <w:numPr>
          <w:ilvl w:val="0"/>
          <w:numId w:val="1"/>
        </w:numPr>
        <w:spacing w:after="0" w:line="276" w:lineRule="auto"/>
        <w:ind w:left="630" w:hanging="450"/>
        <w:contextualSpacing/>
        <w:rPr>
          <w:rFonts w:eastAsia="Times New Roman" w:cstheme="minorHAnsi"/>
          <w:sz w:val="24"/>
          <w:szCs w:val="24"/>
        </w:rPr>
      </w:pPr>
      <w:r w:rsidRPr="00C97CBA">
        <w:rPr>
          <w:rFonts w:eastAsia="Times New Roman" w:cstheme="minorHAnsi"/>
          <w:sz w:val="24"/>
          <w:szCs w:val="24"/>
        </w:rPr>
        <w:t>To prepare for all tests and lab practical exams.</w:t>
      </w:r>
    </w:p>
    <w:p w:rsidR="001D664D" w:rsidRPr="00C97CBA" w:rsidRDefault="001D664D" w:rsidP="001D664D">
      <w:pPr>
        <w:spacing w:after="0" w:line="240" w:lineRule="auto"/>
        <w:rPr>
          <w:rFonts w:cstheme="minorHAnsi"/>
          <w:sz w:val="24"/>
          <w:szCs w:val="24"/>
        </w:rPr>
      </w:pPr>
    </w:p>
    <w:p w:rsidR="00585426" w:rsidRPr="00C97CBA" w:rsidRDefault="00585426" w:rsidP="001D664D">
      <w:pPr>
        <w:spacing w:after="0" w:line="240" w:lineRule="auto"/>
        <w:rPr>
          <w:rFonts w:cstheme="minorHAnsi"/>
          <w:sz w:val="24"/>
          <w:szCs w:val="24"/>
        </w:rPr>
      </w:pPr>
      <w:r w:rsidRPr="00C97CBA">
        <w:rPr>
          <w:rFonts w:cstheme="minorHAnsi"/>
          <w:sz w:val="24"/>
          <w:szCs w:val="24"/>
        </w:rPr>
        <w:t xml:space="preserve">Example 2: </w:t>
      </w:r>
    </w:p>
    <w:p w:rsidR="00585426" w:rsidRPr="00C97CBA" w:rsidRDefault="00585426" w:rsidP="00585426">
      <w:pPr>
        <w:pStyle w:val="Heading2"/>
        <w:rPr>
          <w:rFonts w:cstheme="minorHAnsi"/>
          <w:sz w:val="24"/>
          <w:szCs w:val="24"/>
        </w:rPr>
      </w:pPr>
      <w:r w:rsidRPr="00C97CBA">
        <w:rPr>
          <w:rFonts w:cstheme="minorHAnsi"/>
          <w:sz w:val="24"/>
          <w:szCs w:val="24"/>
        </w:rPr>
        <w:t>Classroom Etiquette</w:t>
      </w:r>
    </w:p>
    <w:p w:rsidR="00585426" w:rsidRPr="00C97CBA" w:rsidRDefault="00585426" w:rsidP="0058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cstheme="minorHAnsi"/>
          <w:sz w:val="24"/>
          <w:szCs w:val="24"/>
        </w:rPr>
      </w:pPr>
      <w:r w:rsidRPr="00C97CBA">
        <w:rPr>
          <w:rFonts w:cstheme="minorHAnsi"/>
          <w:sz w:val="24"/>
          <w:szCs w:val="24"/>
        </w:rPr>
        <w:t>As this is an interactive course, students are expected to contribute productively to the learning environment.  In all social settings, certain rules of etiquette are expected and foster more meaningful communication.  Students are expected to come to class on time and prepared.  The doors to the classroom will be shut at the class start time and shall not, thereafter be opened by anyone other than the instructor.  Once I close the door, I will not open it.  Therefore, if you are late to class, you miss class.  During class students are expected to devote their full attention to the lesson, listen to others carefully, and be an active, respectful participant in class discussions.  All electronic devices (cell phones, laptops, iPads, headphones, etc.) will remain off and/or silent and put away during all class meetings.  There will be no exceptions to these expectations.  All regulations set forth in the current edition of the NSCC Student Code of Conduct will be followed in this course and disrespect in any capacity or failure to comply with these guidelines will not be tolerated.</w:t>
      </w:r>
    </w:p>
    <w:p w:rsidR="00585426" w:rsidRPr="00C97CBA" w:rsidRDefault="00585426" w:rsidP="0058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center"/>
        <w:rPr>
          <w:rFonts w:cstheme="minorHAnsi"/>
          <w:color w:val="181818"/>
          <w:sz w:val="24"/>
          <w:szCs w:val="24"/>
          <w:shd w:val="clear" w:color="auto" w:fill="FFFFFF"/>
        </w:rPr>
      </w:pPr>
      <w:r w:rsidRPr="00C97CBA">
        <w:rPr>
          <w:rFonts w:cstheme="minorHAnsi"/>
          <w:color w:val="181818"/>
          <w:sz w:val="24"/>
          <w:szCs w:val="24"/>
          <w:shd w:val="clear" w:color="auto" w:fill="FFFFFF"/>
        </w:rPr>
        <w:t>“Good manners reflect something from inside -</w:t>
      </w:r>
    </w:p>
    <w:p w:rsidR="00585426" w:rsidRPr="00C97CBA" w:rsidRDefault="00585426" w:rsidP="0058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center"/>
        <w:rPr>
          <w:rFonts w:cstheme="minorHAnsi"/>
          <w:color w:val="000000" w:themeColor="text1"/>
          <w:sz w:val="24"/>
          <w:szCs w:val="24"/>
        </w:rPr>
      </w:pPr>
      <w:r w:rsidRPr="00C97CBA">
        <w:rPr>
          <w:rFonts w:cstheme="minorHAnsi"/>
          <w:color w:val="181818"/>
          <w:sz w:val="24"/>
          <w:szCs w:val="24"/>
          <w:shd w:val="clear" w:color="auto" w:fill="FFFFFF"/>
        </w:rPr>
        <w:t>an innate sense of consideration for others and respect for self.” </w:t>
      </w:r>
      <w:r w:rsidRPr="00C97CBA">
        <w:rPr>
          <w:rFonts w:cstheme="minorHAnsi"/>
          <w:color w:val="181818"/>
          <w:sz w:val="24"/>
          <w:szCs w:val="24"/>
        </w:rPr>
        <w:br/>
      </w:r>
      <w:r w:rsidRPr="00C97CBA">
        <w:rPr>
          <w:rStyle w:val="authorortitle"/>
          <w:rFonts w:cstheme="minorHAnsi"/>
          <w:bCs/>
          <w:color w:val="333333"/>
          <w:sz w:val="24"/>
          <w:szCs w:val="24"/>
          <w:shd w:val="clear" w:color="auto" w:fill="FFFFFF"/>
        </w:rPr>
        <w:t>Emily Post</w:t>
      </w:r>
    </w:p>
    <w:p w:rsidR="00585426" w:rsidRPr="00C97CBA" w:rsidRDefault="00585426">
      <w:pPr>
        <w:rPr>
          <w:rFonts w:cstheme="minorHAnsi"/>
          <w:sz w:val="24"/>
          <w:szCs w:val="24"/>
        </w:rPr>
      </w:pPr>
      <w:r w:rsidRPr="00C97CBA">
        <w:rPr>
          <w:rFonts w:cstheme="minorHAnsi"/>
          <w:sz w:val="24"/>
          <w:szCs w:val="24"/>
        </w:rPr>
        <w:t>Example 3:</w:t>
      </w:r>
    </w:p>
    <w:p w:rsidR="00585426" w:rsidRPr="00C97CBA" w:rsidRDefault="00585426" w:rsidP="00585426">
      <w:pPr>
        <w:rPr>
          <w:rFonts w:cstheme="minorHAnsi"/>
          <w:sz w:val="24"/>
          <w:szCs w:val="24"/>
        </w:rPr>
      </w:pPr>
      <w:r w:rsidRPr="00C97CBA">
        <w:rPr>
          <w:rFonts w:cstheme="minorHAnsi"/>
          <w:sz w:val="24"/>
          <w:szCs w:val="24"/>
        </w:rPr>
        <w:t xml:space="preserve">TIME COMMITMENT </w:t>
      </w:r>
    </w:p>
    <w:p w:rsidR="00585426" w:rsidRPr="00C97CBA" w:rsidRDefault="00585426" w:rsidP="00585426">
      <w:pPr>
        <w:rPr>
          <w:rFonts w:cstheme="minorHAnsi"/>
          <w:sz w:val="24"/>
          <w:szCs w:val="24"/>
        </w:rPr>
      </w:pPr>
      <w:r w:rsidRPr="00C97CBA">
        <w:rPr>
          <w:rFonts w:cstheme="minorHAnsi"/>
          <w:sz w:val="24"/>
          <w:szCs w:val="24"/>
        </w:rPr>
        <w:t>Online courses require at least the same amount or preparation and study time as traditional campus courses. As an example, for a three-credit hour course you should expect to spend at least 10 hours per week mastering the course material and completing the assignments and exams.</w:t>
      </w:r>
    </w:p>
    <w:sectPr w:rsidR="00585426" w:rsidRPr="00C9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6C02"/>
    <w:multiLevelType w:val="hybridMultilevel"/>
    <w:tmpl w:val="C9F2DDE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C5E5D"/>
    <w:multiLevelType w:val="hybridMultilevel"/>
    <w:tmpl w:val="BBFADE9E"/>
    <w:lvl w:ilvl="0" w:tplc="D5BC45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4D"/>
    <w:rsid w:val="001D664D"/>
    <w:rsid w:val="00585426"/>
    <w:rsid w:val="00C93C86"/>
    <w:rsid w:val="00C97CBA"/>
    <w:rsid w:val="00D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BD02E-B243-4672-B0D5-6A0A02F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64D"/>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1D664D"/>
    <w:pPr>
      <w:spacing w:befor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4D"/>
    <w:rPr>
      <w:rFonts w:eastAsiaTheme="majorEastAsia" w:cstheme="majorBidi"/>
      <w:b/>
      <w:sz w:val="26"/>
      <w:szCs w:val="32"/>
    </w:rPr>
  </w:style>
  <w:style w:type="character" w:customStyle="1" w:styleId="Heading2Char">
    <w:name w:val="Heading 2 Char"/>
    <w:basedOn w:val="DefaultParagraphFont"/>
    <w:link w:val="Heading2"/>
    <w:uiPriority w:val="9"/>
    <w:rsid w:val="001D664D"/>
    <w:rPr>
      <w:b/>
    </w:rPr>
  </w:style>
  <w:style w:type="character" w:customStyle="1" w:styleId="authorortitle">
    <w:name w:val="authorortitle"/>
    <w:basedOn w:val="DefaultParagraphFont"/>
    <w:rsid w:val="0058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3</cp:revision>
  <dcterms:created xsi:type="dcterms:W3CDTF">2019-12-02T14:52:00Z</dcterms:created>
  <dcterms:modified xsi:type="dcterms:W3CDTF">2019-12-02T15:26:00Z</dcterms:modified>
</cp:coreProperties>
</file>