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286" w:rsidRPr="00B03286" w:rsidRDefault="00B03286" w:rsidP="00B03286">
      <w:pPr>
        <w:spacing w:before="245" w:after="115" w:line="259" w:lineRule="atLeast"/>
        <w:outlineLvl w:val="1"/>
        <w:rPr>
          <w:rFonts w:ascii="Times New Roman" w:eastAsia="Times New Roman" w:hAnsi="Times New Roman" w:cs="Times New Roman"/>
          <w:b/>
          <w:bCs/>
          <w:color w:val="000000"/>
          <w:sz w:val="24"/>
          <w:szCs w:val="24"/>
        </w:rPr>
      </w:pPr>
      <w:r w:rsidRPr="00B03286">
        <w:rPr>
          <w:rFonts w:ascii="Times New Roman" w:eastAsia="Times New Roman" w:hAnsi="Times New Roman" w:cs="Times New Roman"/>
          <w:b/>
          <w:bCs/>
          <w:color w:val="000000"/>
          <w:sz w:val="24"/>
          <w:szCs w:val="24"/>
        </w:rPr>
        <w:t>Academic Misconduct</w:t>
      </w:r>
    </w:p>
    <w:p w:rsidR="00B03286" w:rsidRPr="00B03286" w:rsidRDefault="00B03286" w:rsidP="00B03286">
      <w:pPr>
        <w:spacing w:after="0" w:line="240" w:lineRule="atLeast"/>
        <w:rPr>
          <w:rFonts w:ascii="Times New Roman" w:eastAsia="Times New Roman" w:hAnsi="Times New Roman" w:cs="Times New Roman"/>
          <w:color w:val="000000"/>
          <w:sz w:val="27"/>
          <w:szCs w:val="27"/>
        </w:rPr>
      </w:pPr>
      <w:r w:rsidRPr="00B03286">
        <w:rPr>
          <w:rFonts w:ascii="Times New Roman" w:eastAsia="Times New Roman" w:hAnsi="Times New Roman" w:cs="Times New Roman"/>
          <w:color w:val="000000"/>
          <w:sz w:val="27"/>
          <w:szCs w:val="27"/>
        </w:rPr>
        <w:t>You have started this academic journey to prepare for a future career. Because of this, it is important that you learn the materials being presented in your courses. For this reason, cheating, in any form, robs you of your opportunity to learn and master the material that will enable you to succeed in that future career. Nashville State has a clear</w:t>
      </w:r>
      <w:r w:rsidRPr="00B03286">
        <w:rPr>
          <w:rFonts w:ascii="Times New Roman" w:eastAsia="Times New Roman" w:hAnsi="Times New Roman" w:cs="Times New Roman"/>
          <w:color w:val="000000"/>
          <w:sz w:val="27"/>
          <w:szCs w:val="27"/>
          <w:bdr w:val="none" w:sz="0" w:space="0" w:color="auto" w:frame="1"/>
        </w:rPr>
        <w:t> </w:t>
      </w:r>
      <w:hyperlink r:id="rId4" w:tgtFrame="_blank" w:history="1">
        <w:r w:rsidRPr="00B03286">
          <w:rPr>
            <w:rFonts w:ascii="Times New Roman" w:eastAsia="Times New Roman" w:hAnsi="Times New Roman" w:cs="Times New Roman"/>
            <w:color w:val="0000FF"/>
            <w:sz w:val="27"/>
            <w:szCs w:val="27"/>
            <w:u w:val="single"/>
            <w:bdr w:val="none" w:sz="0" w:space="0" w:color="auto" w:frame="1"/>
          </w:rPr>
          <w:t>Academic Misconduct Policy</w:t>
        </w:r>
      </w:hyperlink>
      <w:r w:rsidRPr="00B03286">
        <w:rPr>
          <w:rFonts w:ascii="Times New Roman" w:eastAsia="Times New Roman" w:hAnsi="Times New Roman" w:cs="Times New Roman"/>
          <w:color w:val="0070C0"/>
          <w:sz w:val="27"/>
          <w:szCs w:val="27"/>
          <w:bdr w:val="none" w:sz="0" w:space="0" w:color="auto" w:frame="1"/>
        </w:rPr>
        <w:t> </w:t>
      </w:r>
      <w:r w:rsidRPr="00B03286">
        <w:rPr>
          <w:rFonts w:ascii="Times New Roman" w:eastAsia="Times New Roman" w:hAnsi="Times New Roman" w:cs="Times New Roman"/>
          <w:color w:val="000000"/>
          <w:sz w:val="27"/>
          <w:szCs w:val="27"/>
        </w:rPr>
        <w:t>that you are expected to follow. In addition, your instructors will clarify what Academic Misconduct looks like and the consequences for violations in each course that you take. The instructor has the authority to assign an “F” or a “zero” for such violations or for the semester grade.</w:t>
      </w:r>
    </w:p>
    <w:p w:rsidR="00B03286" w:rsidRPr="00B03286" w:rsidRDefault="00B03286" w:rsidP="00B03286">
      <w:pPr>
        <w:spacing w:after="0" w:line="240" w:lineRule="atLeast"/>
        <w:rPr>
          <w:rFonts w:ascii="Times New Roman" w:eastAsia="Times New Roman" w:hAnsi="Times New Roman" w:cs="Times New Roman"/>
          <w:color w:val="000000"/>
          <w:sz w:val="27"/>
          <w:szCs w:val="27"/>
        </w:rPr>
      </w:pPr>
    </w:p>
    <w:p w:rsidR="00B03286" w:rsidRPr="00B03286" w:rsidRDefault="00B03286" w:rsidP="00B03286">
      <w:pPr>
        <w:spacing w:after="0" w:line="240" w:lineRule="atLeast"/>
        <w:rPr>
          <w:rFonts w:ascii="Times New Roman" w:eastAsia="Times New Roman" w:hAnsi="Times New Roman" w:cs="Times New Roman"/>
          <w:color w:val="000000"/>
          <w:sz w:val="27"/>
          <w:szCs w:val="27"/>
        </w:rPr>
      </w:pPr>
      <w:r w:rsidRPr="00B03286">
        <w:rPr>
          <w:rFonts w:ascii="Times New Roman" w:eastAsia="Times New Roman" w:hAnsi="Times New Roman" w:cs="Times New Roman"/>
          <w:color w:val="000000"/>
          <w:sz w:val="27"/>
          <w:szCs w:val="27"/>
        </w:rPr>
        <w:t>"In general, these three acts are considered plagiarism: (1) failing to cite quotations and borrowed ideas, (2) failing to enclose borrowed language in quotation marks, (3) failing to put summaries and paraphrases in your own words" (Hacker and Sommers 370). Academic dishonesty may be defined as, but is not limited to, intentionally trying to deceive by claiming credit for the work of another person, using information from a web page or source without citing the reference, fraudulently using someone else's work on an exam, paper, or assignment, recycling your own work from another course, purchasing papers or materials from another source and presenting them as your own, attempting to obtain exams/materials/assignments in advance of the date of administration by the instructor, impersonating someone else in a testing situation, providing confidential test information to someone else, submitting the same assignment in two different classes without requesting both instructors' permission, allowing someone else to copy or use your work, using someone else's work to complete your own, altering documents, transcripts or grades, and forging a faculty/staff member's signature.</w:t>
      </w:r>
    </w:p>
    <w:p w:rsidR="00B03286" w:rsidRPr="00B03286" w:rsidRDefault="00B03286" w:rsidP="00B03286">
      <w:pPr>
        <w:spacing w:after="0" w:line="240" w:lineRule="atLeast"/>
        <w:rPr>
          <w:rFonts w:ascii="Times New Roman" w:eastAsia="Times New Roman" w:hAnsi="Times New Roman" w:cs="Times New Roman"/>
          <w:color w:val="000000"/>
          <w:sz w:val="27"/>
          <w:szCs w:val="27"/>
        </w:rPr>
      </w:pPr>
    </w:p>
    <w:p w:rsidR="00B03286" w:rsidRPr="00B03286" w:rsidRDefault="00B03286" w:rsidP="00B03286">
      <w:pPr>
        <w:spacing w:after="0" w:line="240" w:lineRule="atLeast"/>
        <w:rPr>
          <w:rFonts w:ascii="Times New Roman" w:eastAsia="Times New Roman" w:hAnsi="Times New Roman" w:cs="Times New Roman"/>
          <w:color w:val="000000"/>
          <w:sz w:val="27"/>
          <w:szCs w:val="27"/>
        </w:rPr>
      </w:pPr>
      <w:r w:rsidRPr="00B03286">
        <w:rPr>
          <w:rFonts w:ascii="Times New Roman" w:eastAsia="Times New Roman" w:hAnsi="Times New Roman" w:cs="Times New Roman"/>
          <w:color w:val="000000"/>
          <w:sz w:val="27"/>
          <w:szCs w:val="27"/>
        </w:rPr>
        <w:t>Instructors at NSCC have access to a variety of sources to search for plagiarized work. Assignments and papers are checked by</w:t>
      </w:r>
      <w:r w:rsidRPr="00B03286">
        <w:rPr>
          <w:rFonts w:ascii="Times New Roman" w:eastAsia="Times New Roman" w:hAnsi="Times New Roman" w:cs="Times New Roman"/>
          <w:color w:val="000000"/>
          <w:sz w:val="27"/>
          <w:szCs w:val="27"/>
          <w:bdr w:val="none" w:sz="0" w:space="0" w:color="auto" w:frame="1"/>
        </w:rPr>
        <w:t> </w:t>
      </w:r>
      <w:r w:rsidRPr="00B03286">
        <w:rPr>
          <w:rFonts w:ascii="Times New Roman" w:eastAsia="Times New Roman" w:hAnsi="Times New Roman" w:cs="Times New Roman"/>
          <w:i/>
          <w:iCs/>
          <w:color w:val="000000"/>
          <w:sz w:val="27"/>
          <w:szCs w:val="27"/>
        </w:rPr>
        <w:t>Turnitin.com</w:t>
      </w:r>
      <w:r w:rsidRPr="00B03286">
        <w:rPr>
          <w:rFonts w:ascii="Times New Roman" w:eastAsia="Times New Roman" w:hAnsi="Times New Roman" w:cs="Times New Roman"/>
          <w:color w:val="000000"/>
          <w:sz w:val="27"/>
          <w:szCs w:val="27"/>
          <w:bdr w:val="none" w:sz="0" w:space="0" w:color="auto" w:frame="1"/>
        </w:rPr>
        <w:t> </w:t>
      </w:r>
      <w:r w:rsidRPr="00B03286">
        <w:rPr>
          <w:rFonts w:ascii="Times New Roman" w:eastAsia="Times New Roman" w:hAnsi="Times New Roman" w:cs="Times New Roman"/>
          <w:color w:val="000000"/>
          <w:sz w:val="27"/>
          <w:szCs w:val="27"/>
        </w:rPr>
        <w:t>before I grade them. Students charged with Academic Misconduct will receive written notice via NSCC email. Students have five working days to appeal the sanction to the Vice President of Student Affairs &amp; Enrollment Management.</w:t>
      </w:r>
    </w:p>
    <w:p w:rsidR="00D43D36" w:rsidRDefault="00D43D36">
      <w:bookmarkStart w:id="0" w:name="_GoBack"/>
      <w:bookmarkEnd w:id="0"/>
    </w:p>
    <w:sectPr w:rsidR="00D4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86"/>
    <w:rsid w:val="00B03286"/>
    <w:rsid w:val="00D4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12277-5D24-4FB6-B80E-CDE83849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032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286"/>
    <w:rPr>
      <w:rFonts w:ascii="Times New Roman" w:eastAsia="Times New Roman" w:hAnsi="Times New Roman" w:cs="Times New Roman"/>
      <w:b/>
      <w:bCs/>
      <w:sz w:val="36"/>
      <w:szCs w:val="36"/>
    </w:rPr>
  </w:style>
  <w:style w:type="paragraph" w:customStyle="1" w:styleId="xxfluidplugincopy">
    <w:name w:val="x_x_fluidplugincopy"/>
    <w:basedOn w:val="Normal"/>
    <w:rsid w:val="00B03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0">
    <w:name w:val="x_x_contentpasted0"/>
    <w:basedOn w:val="DefaultParagraphFont"/>
    <w:rsid w:val="00B03286"/>
  </w:style>
  <w:style w:type="character" w:styleId="Hyperlink">
    <w:name w:val="Hyperlink"/>
    <w:basedOn w:val="DefaultParagraphFont"/>
    <w:uiPriority w:val="99"/>
    <w:semiHidden/>
    <w:unhideWhenUsed/>
    <w:rsid w:val="00B03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3.amazonaws.com/nscc.edu/PDFs/dean-students/Student_Code_of_Conduct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Amy</dc:creator>
  <cp:keywords/>
  <dc:description/>
  <cp:lastModifiedBy>Bryant, Amy</cp:lastModifiedBy>
  <cp:revision>1</cp:revision>
  <dcterms:created xsi:type="dcterms:W3CDTF">2023-01-05T17:40:00Z</dcterms:created>
  <dcterms:modified xsi:type="dcterms:W3CDTF">2023-01-05T17:40:00Z</dcterms:modified>
</cp:coreProperties>
</file>